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3BA53" w14:textId="1E6B7855" w:rsidR="00E31075" w:rsidRDefault="00E31075" w:rsidP="00BC64DC">
      <w:pPr>
        <w:spacing w:line="276" w:lineRule="auto"/>
        <w:jc w:val="center"/>
        <w:rPr>
          <w:b/>
        </w:rPr>
      </w:pPr>
      <w:r w:rsidRPr="00E31075">
        <w:rPr>
          <w:rFonts w:ascii="Arial" w:eastAsia="Calibri" w:hAnsi="Arial" w:cs="Arial"/>
          <w:b/>
          <w:color w:val="000000"/>
        </w:rPr>
        <w:t>News or Press Conference Run of Show</w:t>
      </w:r>
      <w:r w:rsidRPr="00E31075">
        <w:rPr>
          <w:rFonts w:ascii="Arial" w:eastAsia="Calibri" w:hAnsi="Arial" w:cs="Arial"/>
          <w:bCs/>
          <w:i/>
          <w:iCs/>
          <w:color w:val="000000"/>
        </w:rPr>
        <w:t xml:space="preserve"> </w:t>
      </w:r>
      <w:r>
        <w:rPr>
          <w:b/>
        </w:rPr>
        <w:t xml:space="preserve">EXAMPLE </w:t>
      </w:r>
      <w:r w:rsidRPr="00351CD2">
        <w:rPr>
          <w:b/>
        </w:rPr>
        <w:t>– For Training Purposes Only</w:t>
      </w:r>
    </w:p>
    <w:p w14:paraId="00000002" w14:textId="21053E48" w:rsidR="007A5233" w:rsidRPr="00E31075" w:rsidRDefault="00000000" w:rsidP="00BC64DC">
      <w:pPr>
        <w:spacing w:after="0" w:line="276" w:lineRule="auto"/>
        <w:rPr>
          <w:rFonts w:ascii="Arial" w:eastAsia="Arial" w:hAnsi="Arial" w:cs="Arial"/>
          <w:bCs/>
          <w:i/>
          <w:iCs/>
        </w:rPr>
      </w:pPr>
      <w:r w:rsidRPr="00E31075">
        <w:rPr>
          <w:rFonts w:ascii="Arial" w:eastAsia="Arial" w:hAnsi="Arial" w:cs="Arial"/>
          <w:bCs/>
          <w:i/>
          <w:iCs/>
        </w:rPr>
        <w:t>Red Crisis Communications Level: Foot-and-Mouth Disease (FMD)</w:t>
      </w:r>
      <w:r w:rsidR="00E31075">
        <w:rPr>
          <w:rFonts w:ascii="Arial" w:eastAsia="Arial" w:hAnsi="Arial" w:cs="Arial"/>
          <w:bCs/>
          <w:i/>
          <w:iCs/>
        </w:rPr>
        <w:t xml:space="preserve"> Example</w:t>
      </w:r>
    </w:p>
    <w:p w14:paraId="00000007" w14:textId="77777777" w:rsidR="007A5233" w:rsidRPr="00E31075" w:rsidRDefault="007A5233" w:rsidP="00BC64DC">
      <w:pPr>
        <w:spacing w:after="0" w:line="276" w:lineRule="auto"/>
        <w:rPr>
          <w:rFonts w:ascii="Arial" w:eastAsia="Calibri" w:hAnsi="Arial" w:cs="Arial"/>
          <w:bCs/>
          <w:i/>
          <w:iCs/>
        </w:rPr>
      </w:pPr>
    </w:p>
    <w:p w14:paraId="00000008" w14:textId="77777777" w:rsidR="007A5233" w:rsidRPr="00E31075" w:rsidRDefault="00000000" w:rsidP="00BC64DC">
      <w:pPr>
        <w:spacing w:after="0" w:line="276" w:lineRule="auto"/>
        <w:rPr>
          <w:rFonts w:ascii="Arial" w:eastAsia="Calibri" w:hAnsi="Arial" w:cs="Arial"/>
          <w:b/>
        </w:rPr>
      </w:pPr>
      <w:r w:rsidRPr="00E31075">
        <w:rPr>
          <w:rFonts w:ascii="Arial" w:eastAsia="Calibri" w:hAnsi="Arial" w:cs="Arial"/>
          <w:b/>
          <w:color w:val="000000"/>
        </w:rPr>
        <w:t>Press Conference for Officials to Address Confirmed Case of Foot and Mouth Disease at Fair</w:t>
      </w:r>
    </w:p>
    <w:p w14:paraId="00000009" w14:textId="77777777" w:rsidR="007A5233" w:rsidRPr="00E31075" w:rsidRDefault="007A5233" w:rsidP="00BC64DC">
      <w:pPr>
        <w:spacing w:after="0" w:line="276" w:lineRule="auto"/>
        <w:rPr>
          <w:rFonts w:ascii="Arial" w:eastAsia="Calibri" w:hAnsi="Arial" w:cs="Arial"/>
          <w:color w:val="000000"/>
        </w:rPr>
      </w:pPr>
    </w:p>
    <w:p w14:paraId="0000000A" w14:textId="77777777" w:rsidR="007A5233" w:rsidRPr="00E31075" w:rsidRDefault="00000000" w:rsidP="00BC64DC">
      <w:pPr>
        <w:spacing w:after="0" w:line="276" w:lineRule="auto"/>
        <w:rPr>
          <w:rFonts w:ascii="Arial" w:eastAsia="Calibri" w:hAnsi="Arial" w:cs="Arial"/>
          <w:color w:val="000000"/>
        </w:rPr>
      </w:pPr>
      <w:r w:rsidRPr="00E31075">
        <w:rPr>
          <w:rFonts w:ascii="Arial" w:eastAsia="Calibri" w:hAnsi="Arial" w:cs="Arial"/>
          <w:b/>
          <w:color w:val="000000"/>
        </w:rPr>
        <w:t>Background:</w:t>
      </w:r>
      <w:r w:rsidRPr="00E31075">
        <w:rPr>
          <w:rFonts w:ascii="Arial" w:eastAsia="Calibri" w:hAnsi="Arial" w:cs="Arial"/>
          <w:color w:val="000000"/>
        </w:rPr>
        <w:t xml:space="preserve"> An FFA Advisor at the Fair reported a steer who was not eating and was salivating to the local veterinarian. After evaluation, the local vet reported the suspicious symptoms to the state veterinarian from the Department of Agriculture. After discussion and a risk evaluation, a Foreign Animal Disease diagnostician (FADD) was dispatched to collect samples and investigate further. A quarantine was placed at that time pending test results. Within 24 hours of testing, the steer has been confirmed to be positive for the highly contagious Food-and-mouth disease. State and Federal Agencies will be assembling the response team at this time to contain and eradicate the disease. </w:t>
      </w:r>
    </w:p>
    <w:p w14:paraId="0000000B" w14:textId="77777777" w:rsidR="007A5233" w:rsidRPr="00E31075" w:rsidRDefault="007A5233" w:rsidP="00BC64DC">
      <w:pPr>
        <w:spacing w:after="0" w:line="276" w:lineRule="auto"/>
        <w:rPr>
          <w:rFonts w:ascii="Arial" w:eastAsia="Calibri" w:hAnsi="Arial" w:cs="Arial"/>
          <w:color w:val="000000"/>
        </w:rPr>
      </w:pPr>
    </w:p>
    <w:p w14:paraId="0000000C" w14:textId="7D2CBE57" w:rsidR="007A5233" w:rsidRPr="00E31075" w:rsidRDefault="00000000" w:rsidP="00BC64DC">
      <w:pPr>
        <w:spacing w:after="0" w:line="276" w:lineRule="auto"/>
        <w:rPr>
          <w:rFonts w:ascii="Arial" w:eastAsia="Calibri" w:hAnsi="Arial" w:cs="Arial"/>
          <w:color w:val="000000"/>
        </w:rPr>
      </w:pPr>
      <w:r w:rsidRPr="00E31075">
        <w:rPr>
          <w:rFonts w:ascii="Arial" w:eastAsia="Calibri" w:hAnsi="Arial" w:cs="Arial"/>
          <w:b/>
          <w:color w:val="000000"/>
        </w:rPr>
        <w:t>Event Timeline:</w:t>
      </w:r>
      <w:r w:rsidRPr="00E31075">
        <w:rPr>
          <w:rFonts w:ascii="Arial" w:eastAsia="Calibri" w:hAnsi="Arial" w:cs="Arial"/>
          <w:color w:val="000000"/>
        </w:rPr>
        <w:t xml:space="preserve"> Monday, July 13, 2024</w:t>
      </w:r>
      <w:r w:rsidR="00E31075">
        <w:rPr>
          <w:rFonts w:ascii="Arial" w:eastAsia="Calibri" w:hAnsi="Arial" w:cs="Arial"/>
          <w:color w:val="000000"/>
        </w:rPr>
        <w:t>,</w:t>
      </w:r>
      <w:r w:rsidRPr="00E31075">
        <w:rPr>
          <w:rFonts w:ascii="Arial" w:eastAsia="Calibri" w:hAnsi="Arial" w:cs="Arial"/>
          <w:color w:val="000000"/>
        </w:rPr>
        <w:t xml:space="preserve"> at 1:00 p.m. start</w:t>
      </w:r>
    </w:p>
    <w:p w14:paraId="0000000D" w14:textId="77777777" w:rsidR="007A5233" w:rsidRPr="00E31075" w:rsidRDefault="00000000" w:rsidP="00BC64DC">
      <w:pPr>
        <w:spacing w:after="0" w:line="276" w:lineRule="auto"/>
        <w:rPr>
          <w:rFonts w:ascii="Arial" w:eastAsia="Calibri" w:hAnsi="Arial" w:cs="Arial"/>
          <w:color w:val="000000"/>
        </w:rPr>
      </w:pPr>
      <w:r w:rsidRPr="00E31075">
        <w:rPr>
          <w:rFonts w:ascii="Arial" w:eastAsia="Calibri" w:hAnsi="Arial" w:cs="Arial"/>
          <w:color w:val="000000"/>
        </w:rPr>
        <w:t>Speakers each have 5 minutes to explain the situation, with USDA having 10 minutes</w:t>
      </w:r>
    </w:p>
    <w:p w14:paraId="0000000E" w14:textId="77777777" w:rsidR="007A5233" w:rsidRPr="00E31075" w:rsidRDefault="007A5233" w:rsidP="00BC64DC">
      <w:pPr>
        <w:spacing w:after="0" w:line="276" w:lineRule="auto"/>
        <w:rPr>
          <w:rFonts w:ascii="Arial" w:eastAsia="Calibri" w:hAnsi="Arial" w:cs="Arial"/>
          <w:color w:val="000000"/>
        </w:rPr>
      </w:pPr>
    </w:p>
    <w:p w14:paraId="0000000F" w14:textId="77777777" w:rsidR="007A5233" w:rsidRPr="00E31075" w:rsidRDefault="00000000" w:rsidP="00BC64DC">
      <w:pPr>
        <w:spacing w:after="0" w:line="276" w:lineRule="auto"/>
        <w:rPr>
          <w:rFonts w:ascii="Arial" w:eastAsia="Calibri" w:hAnsi="Arial" w:cs="Arial"/>
          <w:b/>
          <w:color w:val="000000"/>
        </w:rPr>
      </w:pPr>
      <w:r w:rsidRPr="00E31075">
        <w:rPr>
          <w:rFonts w:ascii="Arial" w:eastAsia="Calibri" w:hAnsi="Arial" w:cs="Arial"/>
          <w:b/>
          <w:color w:val="000000"/>
        </w:rPr>
        <w:t>Speakers:</w:t>
      </w:r>
    </w:p>
    <w:p w14:paraId="00000010" w14:textId="77777777" w:rsidR="007A5233" w:rsidRPr="00E31075" w:rsidRDefault="00000000" w:rsidP="00BC64DC">
      <w:pPr>
        <w:spacing w:after="0" w:line="276" w:lineRule="auto"/>
        <w:rPr>
          <w:rFonts w:ascii="Arial" w:eastAsia="Calibri" w:hAnsi="Arial" w:cs="Arial"/>
          <w:color w:val="000000"/>
        </w:rPr>
      </w:pPr>
      <w:r w:rsidRPr="00E31075">
        <w:rPr>
          <w:rFonts w:ascii="Arial" w:eastAsia="Calibri" w:hAnsi="Arial" w:cs="Arial"/>
          <w:color w:val="000000"/>
        </w:rPr>
        <w:t>U.S. Secretary of Agriculture, Tom Jones</w:t>
      </w:r>
    </w:p>
    <w:p w14:paraId="00000011" w14:textId="77777777" w:rsidR="007A5233" w:rsidRPr="00E31075" w:rsidRDefault="00000000" w:rsidP="00BC64DC">
      <w:pPr>
        <w:spacing w:after="0" w:line="276" w:lineRule="auto"/>
        <w:rPr>
          <w:rFonts w:ascii="Arial" w:eastAsia="Calibri" w:hAnsi="Arial" w:cs="Arial"/>
          <w:color w:val="000000"/>
        </w:rPr>
      </w:pPr>
      <w:r w:rsidRPr="00E31075">
        <w:rPr>
          <w:rFonts w:ascii="Arial" w:eastAsia="Calibri" w:hAnsi="Arial" w:cs="Arial"/>
          <w:color w:val="000000"/>
        </w:rPr>
        <w:t>State Secretary of Agriculture, Bob Evans</w:t>
      </w:r>
    </w:p>
    <w:p w14:paraId="00000012" w14:textId="77777777" w:rsidR="007A5233" w:rsidRPr="00E31075" w:rsidRDefault="00000000" w:rsidP="00BC64DC">
      <w:pPr>
        <w:spacing w:after="0" w:line="276" w:lineRule="auto"/>
        <w:rPr>
          <w:rFonts w:ascii="Arial" w:eastAsia="Calibri" w:hAnsi="Arial" w:cs="Arial"/>
          <w:color w:val="000000"/>
        </w:rPr>
      </w:pPr>
      <w:r w:rsidRPr="00E31075">
        <w:rPr>
          <w:rFonts w:ascii="Arial" w:eastAsia="Calibri" w:hAnsi="Arial" w:cs="Arial"/>
          <w:color w:val="000000"/>
        </w:rPr>
        <w:t>Fair Leadership, Barney Reed</w:t>
      </w:r>
    </w:p>
    <w:p w14:paraId="00000013" w14:textId="77777777" w:rsidR="007A5233" w:rsidRPr="00E31075" w:rsidRDefault="007A5233" w:rsidP="00BC64DC">
      <w:pPr>
        <w:spacing w:after="0" w:line="276" w:lineRule="auto"/>
        <w:rPr>
          <w:rFonts w:ascii="Arial" w:eastAsia="Calibri" w:hAnsi="Arial" w:cs="Arial"/>
          <w:color w:val="000000"/>
        </w:rPr>
      </w:pPr>
    </w:p>
    <w:p w14:paraId="00000014" w14:textId="70D79C57" w:rsidR="007A5233" w:rsidRPr="00E31075" w:rsidRDefault="00000000" w:rsidP="00BC64DC">
      <w:pPr>
        <w:numPr>
          <w:ilvl w:val="0"/>
          <w:numId w:val="1"/>
        </w:numPr>
        <w:spacing w:after="0" w:line="276" w:lineRule="auto"/>
        <w:rPr>
          <w:rFonts w:ascii="Arial" w:eastAsia="Calibri" w:hAnsi="Arial" w:cs="Arial"/>
        </w:rPr>
      </w:pPr>
      <w:r w:rsidRPr="00E31075">
        <w:rPr>
          <w:rFonts w:ascii="Arial" w:eastAsia="Calibri" w:hAnsi="Arial" w:cs="Arial"/>
          <w:b/>
        </w:rPr>
        <w:t xml:space="preserve">1 p.m. </w:t>
      </w:r>
      <w:r w:rsidR="00E31075">
        <w:rPr>
          <w:rFonts w:ascii="Arial" w:eastAsia="Calibri" w:hAnsi="Arial" w:cs="Arial"/>
          <w:b/>
        </w:rPr>
        <w:t xml:space="preserve">– </w:t>
      </w:r>
      <w:r w:rsidRPr="00E31075">
        <w:rPr>
          <w:rFonts w:ascii="Arial" w:eastAsia="Calibri" w:hAnsi="Arial" w:cs="Arial"/>
          <w:b/>
        </w:rPr>
        <w:t xml:space="preserve">1:05 p.m. </w:t>
      </w:r>
      <w:r w:rsidR="00E31075">
        <w:rPr>
          <w:rFonts w:ascii="Arial" w:eastAsia="Calibri" w:hAnsi="Arial" w:cs="Arial"/>
          <w:b/>
        </w:rPr>
        <w:t xml:space="preserve">– </w:t>
      </w:r>
      <w:r w:rsidRPr="00E31075">
        <w:rPr>
          <w:rFonts w:ascii="Arial" w:eastAsia="Calibri" w:hAnsi="Arial" w:cs="Arial"/>
          <w:b/>
          <w:color w:val="000000"/>
        </w:rPr>
        <w:t>Fair leadership</w:t>
      </w:r>
    </w:p>
    <w:p w14:paraId="00000015" w14:textId="77777777" w:rsidR="007A5233" w:rsidRPr="00E31075" w:rsidRDefault="00000000" w:rsidP="00BC64DC">
      <w:pPr>
        <w:numPr>
          <w:ilvl w:val="1"/>
          <w:numId w:val="1"/>
        </w:numPr>
        <w:spacing w:after="0" w:line="276" w:lineRule="auto"/>
        <w:rPr>
          <w:rFonts w:ascii="Arial" w:eastAsia="Calibri" w:hAnsi="Arial" w:cs="Arial"/>
        </w:rPr>
      </w:pPr>
      <w:r w:rsidRPr="00E31075">
        <w:rPr>
          <w:rFonts w:ascii="Arial" w:eastAsia="Calibri" w:hAnsi="Arial" w:cs="Arial"/>
        </w:rPr>
        <w:t>Key talking points/subject matter: introduction, commitment of fair to agriculture, as well as animal and human health and safety</w:t>
      </w:r>
    </w:p>
    <w:p w14:paraId="00000016" w14:textId="77777777" w:rsidR="007A5233" w:rsidRPr="00E31075" w:rsidRDefault="00000000" w:rsidP="00BC64DC">
      <w:pPr>
        <w:numPr>
          <w:ilvl w:val="1"/>
          <w:numId w:val="1"/>
        </w:numPr>
        <w:spacing w:after="0" w:line="276" w:lineRule="auto"/>
        <w:rPr>
          <w:rFonts w:ascii="Arial" w:eastAsia="Calibri" w:hAnsi="Arial" w:cs="Arial"/>
        </w:rPr>
      </w:pPr>
      <w:r w:rsidRPr="00E31075">
        <w:rPr>
          <w:rFonts w:ascii="Arial" w:eastAsia="Calibri" w:hAnsi="Arial" w:cs="Arial"/>
        </w:rPr>
        <w:t>Introduce State Veterinarian</w:t>
      </w:r>
    </w:p>
    <w:p w14:paraId="00000017" w14:textId="78C6620C" w:rsidR="007A5233" w:rsidRPr="00E31075" w:rsidRDefault="00000000" w:rsidP="00BC64DC">
      <w:pPr>
        <w:numPr>
          <w:ilvl w:val="0"/>
          <w:numId w:val="1"/>
        </w:numPr>
        <w:spacing w:after="0" w:line="276" w:lineRule="auto"/>
        <w:rPr>
          <w:rFonts w:ascii="Arial" w:eastAsia="Calibri" w:hAnsi="Arial" w:cs="Arial"/>
          <w:color w:val="000000"/>
        </w:rPr>
      </w:pPr>
      <w:r w:rsidRPr="00E31075">
        <w:rPr>
          <w:rFonts w:ascii="Arial" w:eastAsia="Calibri" w:hAnsi="Arial" w:cs="Arial"/>
          <w:b/>
        </w:rPr>
        <w:t>1:05</w:t>
      </w:r>
      <w:r w:rsidR="00E31075">
        <w:rPr>
          <w:rFonts w:ascii="Arial" w:eastAsia="Calibri" w:hAnsi="Arial" w:cs="Arial"/>
          <w:b/>
        </w:rPr>
        <w:t xml:space="preserve"> </w:t>
      </w:r>
      <w:r w:rsidR="00E31075" w:rsidRPr="00E31075">
        <w:rPr>
          <w:rFonts w:ascii="Arial" w:eastAsia="Calibri" w:hAnsi="Arial" w:cs="Arial"/>
          <w:b/>
        </w:rPr>
        <w:t xml:space="preserve">p.m. </w:t>
      </w:r>
      <w:r w:rsidR="00E31075">
        <w:rPr>
          <w:rFonts w:ascii="Arial" w:eastAsia="Calibri" w:hAnsi="Arial" w:cs="Arial"/>
          <w:b/>
        </w:rPr>
        <w:t xml:space="preserve">– </w:t>
      </w:r>
      <w:r w:rsidRPr="00E31075">
        <w:rPr>
          <w:rFonts w:ascii="Arial" w:eastAsia="Calibri" w:hAnsi="Arial" w:cs="Arial"/>
          <w:b/>
        </w:rPr>
        <w:t xml:space="preserve">1:10 p.m. </w:t>
      </w:r>
      <w:r w:rsidR="00E31075">
        <w:rPr>
          <w:rFonts w:ascii="Arial" w:eastAsia="Calibri" w:hAnsi="Arial" w:cs="Arial"/>
          <w:b/>
        </w:rPr>
        <w:t xml:space="preserve">– </w:t>
      </w:r>
      <w:r w:rsidRPr="00E31075">
        <w:rPr>
          <w:rFonts w:ascii="Arial" w:eastAsia="Calibri" w:hAnsi="Arial" w:cs="Arial"/>
          <w:b/>
          <w:color w:val="000000"/>
        </w:rPr>
        <w:t>State Veterinarian</w:t>
      </w:r>
    </w:p>
    <w:p w14:paraId="00000018" w14:textId="77777777" w:rsidR="007A5233" w:rsidRPr="00E31075" w:rsidRDefault="00000000" w:rsidP="00BC64DC">
      <w:pPr>
        <w:numPr>
          <w:ilvl w:val="1"/>
          <w:numId w:val="1"/>
        </w:numPr>
        <w:spacing w:after="0" w:line="276" w:lineRule="auto"/>
        <w:rPr>
          <w:rFonts w:ascii="Arial" w:eastAsia="Calibri" w:hAnsi="Arial" w:cs="Arial"/>
        </w:rPr>
      </w:pPr>
      <w:r w:rsidRPr="00E31075">
        <w:rPr>
          <w:rFonts w:ascii="Arial" w:eastAsia="Calibri" w:hAnsi="Arial" w:cs="Arial"/>
        </w:rPr>
        <w:t>Key talking points/subject matter: Speak to the initial evaluation and symptoms observed</w:t>
      </w:r>
    </w:p>
    <w:p w14:paraId="00000019" w14:textId="77777777" w:rsidR="007A5233" w:rsidRPr="00E31075" w:rsidRDefault="00000000" w:rsidP="00BC64DC">
      <w:pPr>
        <w:numPr>
          <w:ilvl w:val="1"/>
          <w:numId w:val="1"/>
        </w:numPr>
        <w:spacing w:after="0" w:line="276" w:lineRule="auto"/>
        <w:rPr>
          <w:rFonts w:ascii="Arial" w:eastAsia="Calibri" w:hAnsi="Arial" w:cs="Arial"/>
        </w:rPr>
      </w:pPr>
      <w:r w:rsidRPr="00E31075">
        <w:rPr>
          <w:rFonts w:ascii="Arial" w:eastAsia="Calibri" w:hAnsi="Arial" w:cs="Arial"/>
        </w:rPr>
        <w:t>Introduce U.S. Secretary of Agriculture</w:t>
      </w:r>
    </w:p>
    <w:p w14:paraId="0000001A" w14:textId="0B6B82AE" w:rsidR="007A5233" w:rsidRPr="00E31075" w:rsidRDefault="00000000" w:rsidP="00BC64DC">
      <w:pPr>
        <w:numPr>
          <w:ilvl w:val="0"/>
          <w:numId w:val="1"/>
        </w:numPr>
        <w:spacing w:after="0" w:line="276" w:lineRule="auto"/>
        <w:rPr>
          <w:rFonts w:ascii="Arial" w:eastAsia="Calibri" w:hAnsi="Arial" w:cs="Arial"/>
          <w:color w:val="000000"/>
        </w:rPr>
      </w:pPr>
      <w:r w:rsidRPr="00E31075">
        <w:rPr>
          <w:rFonts w:ascii="Arial" w:eastAsia="Calibri" w:hAnsi="Arial" w:cs="Arial"/>
          <w:b/>
        </w:rPr>
        <w:t xml:space="preserve">1:10 p.m. </w:t>
      </w:r>
      <w:r w:rsidR="00E31075">
        <w:rPr>
          <w:rFonts w:ascii="Arial" w:eastAsia="Calibri" w:hAnsi="Arial" w:cs="Arial"/>
          <w:b/>
        </w:rPr>
        <w:t xml:space="preserve">– </w:t>
      </w:r>
      <w:r w:rsidRPr="00E31075">
        <w:rPr>
          <w:rFonts w:ascii="Arial" w:eastAsia="Calibri" w:hAnsi="Arial" w:cs="Arial"/>
          <w:b/>
        </w:rPr>
        <w:t xml:space="preserve">1:20 p.m. </w:t>
      </w:r>
      <w:r w:rsidR="00E31075">
        <w:rPr>
          <w:rFonts w:ascii="Arial" w:eastAsia="Calibri" w:hAnsi="Arial" w:cs="Arial"/>
          <w:b/>
        </w:rPr>
        <w:t xml:space="preserve">– </w:t>
      </w:r>
      <w:r w:rsidRPr="00E31075">
        <w:rPr>
          <w:rFonts w:ascii="Arial" w:eastAsia="Calibri" w:hAnsi="Arial" w:cs="Arial"/>
          <w:b/>
          <w:color w:val="000000"/>
        </w:rPr>
        <w:t>USDA Official, U.S. Secretary of Agriculture:</w:t>
      </w:r>
      <w:r w:rsidRPr="00E31075">
        <w:rPr>
          <w:rFonts w:ascii="Arial" w:eastAsia="Calibri" w:hAnsi="Arial" w:cs="Arial"/>
          <w:color w:val="000000"/>
        </w:rPr>
        <w:t xml:space="preserve"> </w:t>
      </w:r>
    </w:p>
    <w:p w14:paraId="0000001B" w14:textId="77777777" w:rsidR="007A5233" w:rsidRPr="00E31075" w:rsidRDefault="00000000" w:rsidP="00BC64DC">
      <w:pPr>
        <w:numPr>
          <w:ilvl w:val="1"/>
          <w:numId w:val="1"/>
        </w:numPr>
        <w:spacing w:after="0" w:line="276" w:lineRule="auto"/>
        <w:rPr>
          <w:rFonts w:ascii="Arial" w:eastAsia="Calibri" w:hAnsi="Arial" w:cs="Arial"/>
          <w:color w:val="000000"/>
        </w:rPr>
      </w:pPr>
      <w:r w:rsidRPr="00E31075">
        <w:rPr>
          <w:rFonts w:ascii="Arial" w:eastAsia="Calibri" w:hAnsi="Arial" w:cs="Arial"/>
          <w:color w:val="000000"/>
        </w:rPr>
        <w:t>Give an overview of the confirmation and pending impact of the positive case to our local and national livestock industry</w:t>
      </w:r>
    </w:p>
    <w:p w14:paraId="0000001C" w14:textId="77777777" w:rsidR="007A5233" w:rsidRPr="00E31075" w:rsidRDefault="00000000" w:rsidP="00BC64DC">
      <w:pPr>
        <w:numPr>
          <w:ilvl w:val="1"/>
          <w:numId w:val="1"/>
        </w:numPr>
        <w:spacing w:after="0" w:line="276" w:lineRule="auto"/>
        <w:rPr>
          <w:rFonts w:ascii="Arial" w:eastAsia="Calibri" w:hAnsi="Arial" w:cs="Arial"/>
        </w:rPr>
      </w:pPr>
      <w:r w:rsidRPr="00E31075">
        <w:rPr>
          <w:rFonts w:ascii="Arial" w:eastAsia="Calibri" w:hAnsi="Arial" w:cs="Arial"/>
        </w:rPr>
        <w:t>Key talking points/subject matter: overview of the confirmation; pending impact of the positive case to local and national livestock industry; what humans and exhibitors need to know; what the agricultural community needs to know</w:t>
      </w:r>
    </w:p>
    <w:p w14:paraId="0000001D" w14:textId="05A3EFA2" w:rsidR="007A5233" w:rsidRPr="00E31075" w:rsidRDefault="00000000" w:rsidP="00BC64DC">
      <w:pPr>
        <w:numPr>
          <w:ilvl w:val="0"/>
          <w:numId w:val="1"/>
        </w:numPr>
        <w:spacing w:after="0" w:line="276" w:lineRule="auto"/>
        <w:rPr>
          <w:rFonts w:ascii="Arial" w:eastAsia="Calibri" w:hAnsi="Arial" w:cs="Arial"/>
          <w:b/>
        </w:rPr>
      </w:pPr>
      <w:r w:rsidRPr="00E31075">
        <w:rPr>
          <w:rFonts w:ascii="Arial" w:eastAsia="Calibri" w:hAnsi="Arial" w:cs="Arial"/>
          <w:b/>
        </w:rPr>
        <w:t xml:space="preserve">1:20 p.m. </w:t>
      </w:r>
      <w:r w:rsidR="00E31075">
        <w:rPr>
          <w:rFonts w:ascii="Arial" w:eastAsia="Calibri" w:hAnsi="Arial" w:cs="Arial"/>
          <w:b/>
        </w:rPr>
        <w:t xml:space="preserve">– </w:t>
      </w:r>
      <w:r w:rsidRPr="00E31075">
        <w:rPr>
          <w:rFonts w:ascii="Arial" w:eastAsia="Calibri" w:hAnsi="Arial" w:cs="Arial"/>
          <w:b/>
        </w:rPr>
        <w:t>Q&amp;A</w:t>
      </w:r>
      <w:r w:rsidR="00E31075">
        <w:rPr>
          <w:rFonts w:ascii="Arial" w:eastAsia="Calibri" w:hAnsi="Arial" w:cs="Arial"/>
          <w:b/>
        </w:rPr>
        <w:t xml:space="preserve"> – </w:t>
      </w:r>
      <w:r w:rsidRPr="00E31075">
        <w:rPr>
          <w:rFonts w:ascii="Arial" w:eastAsia="Calibri" w:hAnsi="Arial" w:cs="Arial"/>
          <w:b/>
        </w:rPr>
        <w:t>moderated by Jane Smith</w:t>
      </w:r>
    </w:p>
    <w:p w14:paraId="0000001E" w14:textId="77777777" w:rsidR="007A5233" w:rsidRPr="00E31075" w:rsidRDefault="007A5233" w:rsidP="00BC64DC">
      <w:pPr>
        <w:spacing w:after="0" w:line="276" w:lineRule="auto"/>
        <w:rPr>
          <w:rFonts w:ascii="Arial" w:eastAsia="Calibri" w:hAnsi="Arial" w:cs="Arial"/>
          <w:color w:val="000000"/>
        </w:rPr>
      </w:pPr>
    </w:p>
    <w:p w14:paraId="0000001F" w14:textId="77777777" w:rsidR="007A5233" w:rsidRPr="00E31075" w:rsidRDefault="00000000" w:rsidP="00BC64DC">
      <w:pPr>
        <w:spacing w:after="0" w:line="276" w:lineRule="auto"/>
        <w:rPr>
          <w:rFonts w:ascii="Arial" w:eastAsia="Calibri" w:hAnsi="Arial" w:cs="Arial"/>
          <w:color w:val="000000"/>
        </w:rPr>
      </w:pPr>
      <w:r w:rsidRPr="00E31075">
        <w:rPr>
          <w:rFonts w:ascii="Arial" w:eastAsia="Calibri" w:hAnsi="Arial" w:cs="Arial"/>
          <w:b/>
          <w:color w:val="000000"/>
        </w:rPr>
        <w:t>Location:</w:t>
      </w:r>
      <w:r w:rsidRPr="00E31075">
        <w:rPr>
          <w:rFonts w:ascii="Arial" w:eastAsia="Calibri" w:hAnsi="Arial" w:cs="Arial"/>
          <w:color w:val="000000"/>
        </w:rPr>
        <w:t xml:space="preserve"> 1000 Fair Street, Fair, State</w:t>
      </w:r>
    </w:p>
    <w:p w14:paraId="00000020" w14:textId="77777777" w:rsidR="007A5233" w:rsidRPr="00E31075" w:rsidRDefault="007A5233" w:rsidP="00BC64DC">
      <w:pPr>
        <w:spacing w:after="0" w:line="276" w:lineRule="auto"/>
        <w:rPr>
          <w:rFonts w:ascii="Arial" w:eastAsia="Calibri" w:hAnsi="Arial" w:cs="Arial"/>
          <w:color w:val="000000"/>
        </w:rPr>
      </w:pPr>
    </w:p>
    <w:p w14:paraId="00000021" w14:textId="3691E90C" w:rsidR="007A5233" w:rsidRPr="00E31075" w:rsidRDefault="00000000" w:rsidP="00BC64DC">
      <w:pPr>
        <w:spacing w:after="0" w:line="276" w:lineRule="auto"/>
        <w:rPr>
          <w:rFonts w:ascii="Arial" w:eastAsia="Calibri" w:hAnsi="Arial" w:cs="Arial"/>
          <w:color w:val="000000"/>
        </w:rPr>
      </w:pPr>
      <w:r w:rsidRPr="00E31075">
        <w:rPr>
          <w:rFonts w:ascii="Arial" w:eastAsia="Calibri" w:hAnsi="Arial" w:cs="Arial"/>
          <w:b/>
          <w:color w:val="000000"/>
        </w:rPr>
        <w:t>Details:</w:t>
      </w:r>
      <w:r w:rsidRPr="00E31075">
        <w:rPr>
          <w:rFonts w:ascii="Arial" w:eastAsia="Calibri" w:hAnsi="Arial" w:cs="Arial"/>
          <w:color w:val="000000"/>
        </w:rPr>
        <w:t xml:space="preserve"> Speakers</w:t>
      </w:r>
      <w:r w:rsidR="00E31075">
        <w:rPr>
          <w:rFonts w:ascii="Arial" w:eastAsia="Calibri" w:hAnsi="Arial" w:cs="Arial"/>
          <w:color w:val="000000"/>
        </w:rPr>
        <w:t>,</w:t>
      </w:r>
      <w:r w:rsidRPr="00E31075">
        <w:rPr>
          <w:rFonts w:ascii="Arial" w:eastAsia="Calibri" w:hAnsi="Arial" w:cs="Arial"/>
          <w:color w:val="000000"/>
        </w:rPr>
        <w:t xml:space="preserve"> please arrive at 12:00 p.m., professional dress required</w:t>
      </w:r>
    </w:p>
    <w:p w14:paraId="00000022" w14:textId="77777777" w:rsidR="007A5233" w:rsidRPr="00E31075" w:rsidRDefault="007A5233" w:rsidP="00BC64DC">
      <w:pPr>
        <w:spacing w:after="0" w:line="276" w:lineRule="auto"/>
        <w:rPr>
          <w:rFonts w:ascii="Arial" w:eastAsia="Calibri" w:hAnsi="Arial" w:cs="Arial"/>
          <w:color w:val="000000"/>
        </w:rPr>
      </w:pPr>
    </w:p>
    <w:p w14:paraId="00000023" w14:textId="77777777" w:rsidR="007A5233" w:rsidRPr="00E31075" w:rsidRDefault="00000000" w:rsidP="00BC64DC">
      <w:pPr>
        <w:spacing w:after="0" w:line="276" w:lineRule="auto"/>
        <w:rPr>
          <w:rFonts w:ascii="Arial" w:eastAsia="Calibri" w:hAnsi="Arial" w:cs="Arial"/>
          <w:color w:val="000000"/>
        </w:rPr>
      </w:pPr>
      <w:r w:rsidRPr="00E31075">
        <w:rPr>
          <w:rFonts w:ascii="Arial" w:eastAsia="Calibri" w:hAnsi="Arial" w:cs="Arial"/>
          <w:color w:val="000000"/>
        </w:rPr>
        <w:t xml:space="preserve">Location to include podium, microphone, media credentials or sign-in sheet, and Mult-box </w:t>
      </w:r>
    </w:p>
    <w:p w14:paraId="00000024" w14:textId="16A64701" w:rsidR="007A5233" w:rsidRPr="00E31075" w:rsidRDefault="00000000" w:rsidP="00BC64DC">
      <w:pPr>
        <w:spacing w:after="0" w:line="276" w:lineRule="auto"/>
        <w:rPr>
          <w:rFonts w:ascii="Arial" w:eastAsia="Calibri" w:hAnsi="Arial" w:cs="Arial"/>
        </w:rPr>
      </w:pPr>
      <w:r w:rsidRPr="00E31075">
        <w:rPr>
          <w:rFonts w:ascii="Arial" w:eastAsia="Calibri" w:hAnsi="Arial" w:cs="Arial"/>
          <w:color w:val="000000"/>
        </w:rPr>
        <w:lastRenderedPageBreak/>
        <w:br/>
      </w:r>
      <w:r w:rsidRPr="00E31075">
        <w:rPr>
          <w:rFonts w:ascii="Arial" w:eastAsia="Calibri" w:hAnsi="Arial" w:cs="Arial"/>
        </w:rPr>
        <w:t>Joint press release to be distributed in-person, posted on the website</w:t>
      </w:r>
      <w:r w:rsidR="00E31075">
        <w:rPr>
          <w:rFonts w:ascii="Arial" w:eastAsia="Calibri" w:hAnsi="Arial" w:cs="Arial"/>
        </w:rPr>
        <w:t>,</w:t>
      </w:r>
      <w:r w:rsidRPr="00E31075">
        <w:rPr>
          <w:rFonts w:ascii="Arial" w:eastAsia="Calibri" w:hAnsi="Arial" w:cs="Arial"/>
        </w:rPr>
        <w:t xml:space="preserve"> and emailed to media representatives following the press/news conference by Jane Smith, Fair Communications Manager</w:t>
      </w:r>
      <w:r w:rsidR="00E31075">
        <w:rPr>
          <w:rFonts w:ascii="Arial" w:eastAsia="Calibri" w:hAnsi="Arial" w:cs="Arial"/>
        </w:rPr>
        <w:t>.</w:t>
      </w:r>
    </w:p>
    <w:sectPr w:rsidR="007A5233" w:rsidRPr="00E3107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CD2F666-FDD6-A648-A1C3-8CCA9645C5F1}"/>
    <w:embedBold r:id="rId2" w:fontKey="{5A306A78-90A4-2840-BFBD-46733508485B}"/>
    <w:embedItalic r:id="rId3" w:fontKey="{E048D5CB-EF92-1A4C-8F46-5B71F7C09C9E}"/>
  </w:font>
  <w:font w:name="Aptos">
    <w:panose1 w:val="020B0004020202020204"/>
    <w:charset w:val="00"/>
    <w:family w:val="swiss"/>
    <w:pitch w:val="variable"/>
    <w:sig w:usb0="20000287" w:usb1="00000003" w:usb2="00000000" w:usb3="00000000" w:csb0="0000019F" w:csb1="00000000"/>
    <w:embedRegular r:id="rId4" w:fontKey="{3565F8C4-A3F2-6243-A750-A3A1D41EEFCF}"/>
    <w:embedBold r:id="rId5" w:fontKey="{85A40D60-7AEA-F94E-A47C-A01E147F1D3C}"/>
    <w:embedItalic r:id="rId6" w:fontKey="{97DBE37B-26E9-104F-8CC3-B26F63087307}"/>
  </w:font>
  <w:font w:name="Aptos Display">
    <w:panose1 w:val="020B0004020202020204"/>
    <w:charset w:val="00"/>
    <w:family w:val="swiss"/>
    <w:pitch w:val="variable"/>
    <w:sig w:usb0="20000287" w:usb1="00000003" w:usb2="00000000" w:usb3="00000000" w:csb0="0000019F" w:csb1="00000000"/>
    <w:embedRegular r:id="rId7" w:fontKey="{8D507126-2FCA-874E-BDCD-4733121980CA}"/>
  </w:font>
  <w:font w:name="Arial">
    <w:panose1 w:val="020B0604020202020204"/>
    <w:charset w:val="00"/>
    <w:family w:val="swiss"/>
    <w:pitch w:val="variable"/>
    <w:sig w:usb0="E0002EFF" w:usb1="C000785B" w:usb2="00000009" w:usb3="00000000" w:csb0="000001FF" w:csb1="00000000"/>
    <w:embedRegular r:id="rId8" w:fontKey="{272FA9CD-32F1-D246-8DCD-61BF7A25E610}"/>
    <w:embedBold r:id="rId9" w:fontKey="{98D5D5F5-6851-EF42-BAA3-EF0BB1540535}"/>
    <w:embedItalic r:id="rId10" w:fontKey="{3F5715C5-D264-B143-A3E1-5121CAA5AAF2}"/>
    <w:embedBoldItalic r:id="rId11" w:fontKey="{B43BA501-2B2E-2D45-B012-8F5E5288C367}"/>
  </w:font>
  <w:font w:name="Calibri">
    <w:panose1 w:val="020F0502020204030204"/>
    <w:charset w:val="00"/>
    <w:family w:val="swiss"/>
    <w:pitch w:val="variable"/>
    <w:sig w:usb0="E4002EFF" w:usb1="C200247B" w:usb2="00000009" w:usb3="00000000" w:csb0="000001FF" w:csb1="00000000"/>
    <w:embedRegular r:id="rId12" w:fontKey="{3A7A6DA2-9481-6C4A-A43F-7FF1D4C2A16F}"/>
    <w:embedBold r:id="rId13" w:fontKey="{DFEEC0AC-CB2D-C94E-8EA6-8AD9950FEB77}"/>
    <w:embedItalic r:id="rId14" w:fontKey="{37B6E2F2-ADEE-6142-A603-37BE174328E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F132CD"/>
    <w:multiLevelType w:val="multilevel"/>
    <w:tmpl w:val="3E0E0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938786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233"/>
    <w:rsid w:val="00387497"/>
    <w:rsid w:val="007A5233"/>
    <w:rsid w:val="008E6DFC"/>
    <w:rsid w:val="00BC64DC"/>
    <w:rsid w:val="00E31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DED2DE2"/>
  <w15:docId w15:val="{2C0B0100-E89F-BF4C-8B30-838CE4412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1E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E1E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E1E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1E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1E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1E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1E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1E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1E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E1E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E1E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E1E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E1E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1E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1E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1E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1E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1E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1EE3"/>
    <w:rPr>
      <w:rFonts w:eastAsiaTheme="majorEastAsia" w:cstheme="majorBidi"/>
      <w:color w:val="272727" w:themeColor="text1" w:themeTint="D8"/>
    </w:rPr>
  </w:style>
  <w:style w:type="character" w:customStyle="1" w:styleId="TitleChar">
    <w:name w:val="Title Char"/>
    <w:basedOn w:val="DefaultParagraphFont"/>
    <w:link w:val="Title"/>
    <w:uiPriority w:val="10"/>
    <w:rsid w:val="004E1E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E1E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1EE3"/>
    <w:pPr>
      <w:spacing w:before="160"/>
      <w:jc w:val="center"/>
    </w:pPr>
    <w:rPr>
      <w:i/>
      <w:iCs/>
      <w:color w:val="404040" w:themeColor="text1" w:themeTint="BF"/>
    </w:rPr>
  </w:style>
  <w:style w:type="character" w:customStyle="1" w:styleId="QuoteChar">
    <w:name w:val="Quote Char"/>
    <w:basedOn w:val="DefaultParagraphFont"/>
    <w:link w:val="Quote"/>
    <w:uiPriority w:val="29"/>
    <w:rsid w:val="004E1EE3"/>
    <w:rPr>
      <w:i/>
      <w:iCs/>
      <w:color w:val="404040" w:themeColor="text1" w:themeTint="BF"/>
    </w:rPr>
  </w:style>
  <w:style w:type="paragraph" w:styleId="ListParagraph">
    <w:name w:val="List Paragraph"/>
    <w:basedOn w:val="Normal"/>
    <w:uiPriority w:val="34"/>
    <w:qFormat/>
    <w:rsid w:val="004E1EE3"/>
    <w:pPr>
      <w:ind w:left="720"/>
      <w:contextualSpacing/>
    </w:pPr>
  </w:style>
  <w:style w:type="character" w:styleId="IntenseEmphasis">
    <w:name w:val="Intense Emphasis"/>
    <w:basedOn w:val="DefaultParagraphFont"/>
    <w:uiPriority w:val="21"/>
    <w:qFormat/>
    <w:rsid w:val="004E1EE3"/>
    <w:rPr>
      <w:i/>
      <w:iCs/>
      <w:color w:val="0F4761" w:themeColor="accent1" w:themeShade="BF"/>
    </w:rPr>
  </w:style>
  <w:style w:type="paragraph" w:styleId="IntenseQuote">
    <w:name w:val="Intense Quote"/>
    <w:basedOn w:val="Normal"/>
    <w:next w:val="Normal"/>
    <w:link w:val="IntenseQuoteChar"/>
    <w:uiPriority w:val="30"/>
    <w:qFormat/>
    <w:rsid w:val="004E1E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1EE3"/>
    <w:rPr>
      <w:i/>
      <w:iCs/>
      <w:color w:val="0F4761" w:themeColor="accent1" w:themeShade="BF"/>
    </w:rPr>
  </w:style>
  <w:style w:type="character" w:styleId="IntenseReference">
    <w:name w:val="Intense Reference"/>
    <w:basedOn w:val="DefaultParagraphFont"/>
    <w:uiPriority w:val="32"/>
    <w:qFormat/>
    <w:rsid w:val="004E1EE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0b1QbU/a6h27dpqpHW05ljMHYw==">CgMxLjA4AHIhMUV4VWR0ZWFyUXQyWkh5bkdkZjJPZDJETzRIYnIyMjFz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361</Words>
  <Characters>2064</Characters>
  <Application>Microsoft Office Word</Application>
  <DocSecurity>0</DocSecurity>
  <Lines>17</Lines>
  <Paragraphs>4</Paragraphs>
  <ScaleCrop>false</ScaleCrop>
  <Company/>
  <LinksUpToDate>false</LinksUpToDate>
  <CharactersWithSpaces>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Mindy Williamson</dc:creator>
  <cp:lastModifiedBy>Craig Rebich</cp:lastModifiedBy>
  <cp:revision>4</cp:revision>
  <dcterms:created xsi:type="dcterms:W3CDTF">2024-11-12T22:30:00Z</dcterms:created>
  <dcterms:modified xsi:type="dcterms:W3CDTF">2025-08-28T17:05:00Z</dcterms:modified>
</cp:coreProperties>
</file>