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E1B94" w:rsidRDefault="00000000" w:rsidP="00E76FF8">
      <w:pPr>
        <w:jc w:val="center"/>
        <w:rPr>
          <w:b/>
          <w:sz w:val="24"/>
          <w:szCs w:val="24"/>
        </w:rPr>
      </w:pPr>
      <w:r>
        <w:rPr>
          <w:b/>
          <w:sz w:val="24"/>
          <w:szCs w:val="24"/>
        </w:rPr>
        <w:t>Prepared Statement Template</w:t>
      </w:r>
    </w:p>
    <w:p w14:paraId="00000002" w14:textId="77777777" w:rsidR="002E1B94" w:rsidRDefault="002E1B94"/>
    <w:p w14:paraId="00000003" w14:textId="77777777" w:rsidR="002E1B94" w:rsidRDefault="00000000">
      <w:r>
        <w:t>NOTE: Prepared statements should be issued promptly to control the narrative and prevent misinformation.</w:t>
      </w:r>
    </w:p>
    <w:p w14:paraId="00000004" w14:textId="77777777" w:rsidR="002E1B94" w:rsidRDefault="002E1B94"/>
    <w:p w14:paraId="00000006" w14:textId="77777777" w:rsidR="002E1B94" w:rsidRDefault="002E1B94"/>
    <w:p w14:paraId="00000007" w14:textId="77777777" w:rsidR="002E1B94" w:rsidRDefault="00000000">
      <w:r>
        <w:rPr>
          <w:b/>
        </w:rPr>
        <w:t>HEADLINE</w:t>
      </w:r>
      <w:r>
        <w:t xml:space="preserve"> (Also becomes the subject line when sending a statement via email.)</w:t>
      </w:r>
    </w:p>
    <w:p w14:paraId="00000008" w14:textId="77777777" w:rsidR="002E1B94" w:rsidRDefault="002E1B94"/>
    <w:p w14:paraId="00000009" w14:textId="4B295FA4" w:rsidR="002E1B94" w:rsidRDefault="00000000" w:rsidP="00E76FF8">
      <w:r>
        <w:t>[</w:t>
      </w:r>
      <w:r w:rsidR="00E76FF8" w:rsidRPr="00E76FF8">
        <w:rPr>
          <w:i/>
          <w:iCs/>
        </w:rPr>
        <w:t xml:space="preserve">Insert </w:t>
      </w:r>
      <w:r w:rsidR="00E76FF8">
        <w:rPr>
          <w:i/>
          <w:iCs/>
        </w:rPr>
        <w:t>n</w:t>
      </w:r>
      <w:r w:rsidRPr="00E76FF8">
        <w:rPr>
          <w:i/>
          <w:iCs/>
        </w:rPr>
        <w:t>ame of organization</w:t>
      </w:r>
      <w:r>
        <w:t>] officials were notified at approximately [</w:t>
      </w:r>
      <w:r w:rsidRPr="00E76FF8">
        <w:rPr>
          <w:i/>
          <w:iCs/>
        </w:rPr>
        <w:t>insert time notified</w:t>
      </w:r>
      <w:r>
        <w:t>] p.m. on [</w:t>
      </w:r>
      <w:r w:rsidRPr="00E76FF8">
        <w:rPr>
          <w:i/>
          <w:iCs/>
        </w:rPr>
        <w:t>insert day of week, and calendar date</w:t>
      </w:r>
      <w:r>
        <w:t>], that [</w:t>
      </w:r>
      <w:r w:rsidRPr="00E76FF8">
        <w:rPr>
          <w:i/>
          <w:iCs/>
        </w:rPr>
        <w:t>insert basic and verified account of what happened</w:t>
      </w:r>
      <w:r>
        <w:t>] at [</w:t>
      </w:r>
      <w:r w:rsidRPr="00E76FF8">
        <w:rPr>
          <w:i/>
          <w:iCs/>
        </w:rPr>
        <w:t>insert location here</w:t>
      </w:r>
      <w:r>
        <w:t>] occurred today at [</w:t>
      </w:r>
      <w:r w:rsidRPr="00E76FF8">
        <w:rPr>
          <w:i/>
          <w:iCs/>
        </w:rPr>
        <w:t>insert time of incident</w:t>
      </w:r>
      <w:r>
        <w:t xml:space="preserve">]. </w:t>
      </w:r>
    </w:p>
    <w:p w14:paraId="0000000A" w14:textId="0D470420" w:rsidR="002E1B94" w:rsidRDefault="00000000" w:rsidP="00E76FF8">
      <w:pPr>
        <w:rPr>
          <w:i/>
          <w:iCs/>
        </w:rPr>
      </w:pPr>
      <w:r>
        <w:t>[</w:t>
      </w:r>
      <w:r w:rsidRPr="00E76FF8">
        <w:rPr>
          <w:i/>
          <w:iCs/>
        </w:rPr>
        <w:t>Insert how the organization is addressing the situation, i.e.</w:t>
      </w:r>
      <w:r w:rsidR="00E76FF8">
        <w:rPr>
          <w:i/>
          <w:iCs/>
        </w:rPr>
        <w:t>,</w:t>
      </w:r>
      <w:r w:rsidRPr="00E76FF8">
        <w:rPr>
          <w:i/>
          <w:iCs/>
        </w:rPr>
        <w:t xml:space="preserve"> investigation is ongoing, quarantining, etc.]</w:t>
      </w:r>
    </w:p>
    <w:p w14:paraId="67A1A3F1" w14:textId="77777777" w:rsidR="00E76FF8" w:rsidRDefault="00E76FF8" w:rsidP="00E76FF8"/>
    <w:p w14:paraId="0000000B" w14:textId="77777777" w:rsidR="002E1B94" w:rsidRDefault="00000000" w:rsidP="00E76FF8">
      <w:r>
        <w:t>[</w:t>
      </w:r>
      <w:r w:rsidRPr="00E76FF8">
        <w:rPr>
          <w:i/>
          <w:iCs/>
        </w:rPr>
        <w:t>If appropriate, express concern for affected parties/those impacted by the situation</w:t>
      </w:r>
      <w:r>
        <w:t>.]</w:t>
      </w:r>
    </w:p>
    <w:p w14:paraId="0000000C" w14:textId="77777777" w:rsidR="002E1B94" w:rsidRDefault="00000000" w:rsidP="00E76FF8">
      <w:r>
        <w:t>More information will be made available via [</w:t>
      </w:r>
      <w:r w:rsidRPr="00E76FF8">
        <w:rPr>
          <w:i/>
          <w:iCs/>
        </w:rPr>
        <w:t>insert communication method, designate a person and how to contact for further details]</w:t>
      </w:r>
      <w:r>
        <w:t xml:space="preserve"> as soon as additional details are known and confirmed.</w:t>
      </w:r>
    </w:p>
    <w:p w14:paraId="0000000D" w14:textId="77777777" w:rsidR="002E1B94" w:rsidRDefault="002E1B94"/>
    <w:p w14:paraId="0000000E" w14:textId="77777777" w:rsidR="002E1B94" w:rsidRDefault="00000000">
      <w:pPr>
        <w:jc w:val="center"/>
        <w:rPr>
          <w:b/>
        </w:rPr>
      </w:pPr>
      <w:r>
        <w:rPr>
          <w:b/>
        </w:rPr>
        <w:t>-###-</w:t>
      </w:r>
    </w:p>
    <w:p w14:paraId="0000000F" w14:textId="77777777" w:rsidR="002E1B94" w:rsidRDefault="002E1B94"/>
    <w:p w14:paraId="75C875CA" w14:textId="77777777" w:rsidR="00E76FF8" w:rsidRDefault="00E76FF8"/>
    <w:p w14:paraId="25F02781" w14:textId="77777777" w:rsidR="00E76FF8" w:rsidRDefault="00E76FF8"/>
    <w:p w14:paraId="6AB00F73" w14:textId="77777777" w:rsidR="00E76FF8" w:rsidRDefault="00E76FF8"/>
    <w:p w14:paraId="60EE53FC" w14:textId="77777777" w:rsidR="00E76FF8" w:rsidRDefault="00E76FF8"/>
    <w:p w14:paraId="7E68F6A5" w14:textId="77777777" w:rsidR="00E76FF8" w:rsidRDefault="00E76FF8"/>
    <w:p w14:paraId="5AF10399" w14:textId="77777777" w:rsidR="00E76FF8" w:rsidRDefault="00E76FF8"/>
    <w:p w14:paraId="5D51A1CA" w14:textId="77777777" w:rsidR="00E76FF8" w:rsidRDefault="00E76FF8"/>
    <w:p w14:paraId="0939BDC7" w14:textId="77777777" w:rsidR="00E76FF8" w:rsidRDefault="00E76FF8"/>
    <w:p w14:paraId="2C418157" w14:textId="77777777" w:rsidR="00E76FF8" w:rsidRDefault="00E76FF8"/>
    <w:p w14:paraId="267DE01B" w14:textId="77777777" w:rsidR="00E76FF8" w:rsidRDefault="00E76FF8"/>
    <w:p w14:paraId="34CFF8C7" w14:textId="77777777" w:rsidR="00E76FF8" w:rsidRDefault="00E76FF8"/>
    <w:p w14:paraId="569EF37E" w14:textId="77777777" w:rsidR="00E76FF8" w:rsidRDefault="00E76FF8"/>
    <w:p w14:paraId="53989E9B" w14:textId="77777777" w:rsidR="00E76FF8" w:rsidRDefault="00E76FF8"/>
    <w:p w14:paraId="02E21E04" w14:textId="77777777" w:rsidR="00E76FF8" w:rsidRDefault="00E76FF8"/>
    <w:p w14:paraId="7E6FA0F5" w14:textId="77777777" w:rsidR="00E76FF8" w:rsidRDefault="00E76FF8"/>
    <w:p w14:paraId="6DBF2AA7" w14:textId="77777777" w:rsidR="00E76FF8" w:rsidRDefault="00E76FF8"/>
    <w:p w14:paraId="3FE285FF" w14:textId="77777777" w:rsidR="00E76FF8" w:rsidRDefault="00E76FF8"/>
    <w:p w14:paraId="32EBE1EA" w14:textId="77777777" w:rsidR="00E76FF8" w:rsidRDefault="00E76FF8"/>
    <w:p w14:paraId="14A563E8" w14:textId="77777777" w:rsidR="00E76FF8" w:rsidRDefault="00E76FF8"/>
    <w:p w14:paraId="373FB4E7" w14:textId="77777777" w:rsidR="00E76FF8" w:rsidRDefault="00E76FF8"/>
    <w:p w14:paraId="3C452FC9" w14:textId="77777777" w:rsidR="00E76FF8" w:rsidRDefault="00E76FF8"/>
    <w:p w14:paraId="52BE3BA9" w14:textId="77777777" w:rsidR="00E76FF8" w:rsidRDefault="00E76FF8"/>
    <w:p w14:paraId="11F7AB2D" w14:textId="77777777" w:rsidR="00E76FF8" w:rsidRDefault="00E76FF8"/>
    <w:p w14:paraId="6051A252" w14:textId="77777777" w:rsidR="00E76FF8" w:rsidRDefault="00E76FF8"/>
    <w:p w14:paraId="481A2D50" w14:textId="77777777" w:rsidR="00E76FF8" w:rsidRDefault="00E76FF8" w:rsidP="00E76FF8">
      <w:pPr>
        <w:jc w:val="center"/>
        <w:rPr>
          <w:b/>
        </w:rPr>
      </w:pPr>
      <w:r>
        <w:rPr>
          <w:b/>
        </w:rPr>
        <w:lastRenderedPageBreak/>
        <w:t xml:space="preserve">EXAMPLE </w:t>
      </w:r>
      <w:r w:rsidRPr="00351CD2">
        <w:rPr>
          <w:b/>
        </w:rPr>
        <w:t>– For Training Purposes Only</w:t>
      </w:r>
    </w:p>
    <w:p w14:paraId="17795A9E" w14:textId="77777777" w:rsidR="00E76FF8" w:rsidRDefault="00E76FF8">
      <w:pPr>
        <w:rPr>
          <w:b/>
        </w:rPr>
      </w:pPr>
    </w:p>
    <w:p w14:paraId="00000011" w14:textId="776FCF87" w:rsidR="002E1B94" w:rsidRDefault="00000000">
      <w:pPr>
        <w:rPr>
          <w:b/>
        </w:rPr>
      </w:pPr>
      <w:r>
        <w:rPr>
          <w:b/>
        </w:rPr>
        <w:t>Green Communications Level: Club Lamb Fungus</w:t>
      </w:r>
    </w:p>
    <w:p w14:paraId="00000012" w14:textId="77777777" w:rsidR="002E1B94" w:rsidRDefault="002E1B94">
      <w:pPr>
        <w:rPr>
          <w:b/>
        </w:rPr>
      </w:pPr>
    </w:p>
    <w:p w14:paraId="00000013" w14:textId="77777777" w:rsidR="002E1B94" w:rsidRDefault="00000000">
      <w:r>
        <w:t xml:space="preserve">The Acme Fair is committed to the health and safety of livestock, exhibitors, and the public through implementation of biosecurity procedures and livestock health inspections. On September 19, the on-site veterinarian confirmed diagnosis of Club Lamb Fungus in a market lamb housed on the fairgrounds. Club Lamb Fungus, commonly known as sheep ringworm, causes wool loss and unsightly skin rashes in animals exhibited at fairs. </w:t>
      </w:r>
    </w:p>
    <w:p w14:paraId="00000014" w14:textId="77777777" w:rsidR="002E1B94" w:rsidRDefault="002E1B94">
      <w:pPr>
        <w:rPr>
          <w:b/>
        </w:rPr>
      </w:pPr>
    </w:p>
    <w:p w14:paraId="00000015" w14:textId="77777777" w:rsidR="002E1B94" w:rsidRDefault="00000000">
      <w:r>
        <w:t xml:space="preserve">At this time, the affected animal has been isolated to minimize spread, livestock exhibitors are enhancing biosecurity protocols, and public access to the impacted sheep barn has been restricted. Club Lamb Fungus is transmissible to other livestock species and people through direct and indirect contact. Signage outlining safety protocols has been posted at all entrances and exits to the barn. </w:t>
      </w:r>
    </w:p>
    <w:p w14:paraId="00000016" w14:textId="77777777" w:rsidR="002E1B94" w:rsidRDefault="002E1B94"/>
    <w:p w14:paraId="00000017" w14:textId="77777777" w:rsidR="002E1B94" w:rsidRDefault="00000000">
      <w:r>
        <w:t xml:space="preserve">Human symptoms include a red, itchy, scaly rash in a ring, or circular, pattern. Vulnerable populations (young children, elderly, and immunocompromised individuals) should exercise caution. If symptoms are present, follow up with their health care provider for treatment options. </w:t>
      </w:r>
    </w:p>
    <w:p w14:paraId="00000018" w14:textId="77777777" w:rsidR="002E1B94" w:rsidRDefault="002E1B94"/>
    <w:p w14:paraId="00000019" w14:textId="77777777" w:rsidR="002E1B94" w:rsidRDefault="00000000">
      <w:r>
        <w:t xml:space="preserve">For more information about the current situation, contact </w:t>
      </w:r>
      <w:hyperlink r:id="rId4">
        <w:r>
          <w:rPr>
            <w:color w:val="1155CC"/>
            <w:u w:val="single"/>
          </w:rPr>
          <w:t>acmeinfo@acmefair.org</w:t>
        </w:r>
      </w:hyperlink>
      <w:r>
        <w:t xml:space="preserve"> or 555-123-4567.</w:t>
      </w:r>
    </w:p>
    <w:p w14:paraId="0000001A" w14:textId="77777777" w:rsidR="002E1B94" w:rsidRDefault="002E1B94">
      <w:pPr>
        <w:rPr>
          <w:b/>
          <w:u w:val="single"/>
        </w:rPr>
      </w:pPr>
    </w:p>
    <w:p w14:paraId="0000001B" w14:textId="77777777" w:rsidR="002E1B94" w:rsidRDefault="002E1B94">
      <w:pPr>
        <w:rPr>
          <w:b/>
          <w:u w:val="single"/>
        </w:rPr>
      </w:pPr>
    </w:p>
    <w:p w14:paraId="71B4240F" w14:textId="77777777" w:rsidR="00E76FF8" w:rsidRDefault="00E76FF8" w:rsidP="00E76FF8">
      <w:r>
        <w:t>-------------------------------------------------------------------------------------------------------------------------------</w:t>
      </w:r>
    </w:p>
    <w:p w14:paraId="26D855C0" w14:textId="77777777" w:rsidR="00E76FF8" w:rsidRDefault="00E76FF8" w:rsidP="00E76FF8"/>
    <w:p w14:paraId="545E7BCB" w14:textId="77777777" w:rsidR="00E76FF8" w:rsidRDefault="00E76FF8" w:rsidP="00E76FF8">
      <w:pPr>
        <w:jc w:val="center"/>
        <w:rPr>
          <w:b/>
        </w:rPr>
      </w:pPr>
      <w:r>
        <w:rPr>
          <w:b/>
        </w:rPr>
        <w:t xml:space="preserve">E-MAIL EXAMPLE </w:t>
      </w:r>
      <w:r w:rsidRPr="00351CD2">
        <w:rPr>
          <w:b/>
        </w:rPr>
        <w:t>– For Training Purposes Only</w:t>
      </w:r>
    </w:p>
    <w:p w14:paraId="6562335C" w14:textId="77777777" w:rsidR="00E76FF8" w:rsidRDefault="00E76FF8" w:rsidP="00E76FF8">
      <w:pPr>
        <w:jc w:val="center"/>
        <w:rPr>
          <w:b/>
        </w:rPr>
      </w:pPr>
    </w:p>
    <w:p w14:paraId="0000001D" w14:textId="77777777" w:rsidR="002E1B94" w:rsidRDefault="00000000">
      <w:r>
        <w:rPr>
          <w:b/>
        </w:rPr>
        <w:t>Yellow Communications Level: Vesicular Stomatitis Virus (VSV)</w:t>
      </w:r>
    </w:p>
    <w:p w14:paraId="0000001E" w14:textId="77777777" w:rsidR="002E1B94" w:rsidRDefault="002E1B94"/>
    <w:p w14:paraId="0000001F" w14:textId="77777777" w:rsidR="002E1B94" w:rsidRDefault="00000000">
      <w:r>
        <w:t xml:space="preserve">The Acme Fair is committed to the safety of animals and humans at our event and regularly checks the health of any animals appearing to show symptoms of illness. Today, on May 7, our on-site veterinarian diagnosed a steer in the beef barn with Vesicular Stomatitis Virus (VSV), a contagious disease that causes blister-like sores in animals. </w:t>
      </w:r>
    </w:p>
    <w:p w14:paraId="00000020" w14:textId="77777777" w:rsidR="002E1B94" w:rsidRDefault="002E1B94"/>
    <w:p w14:paraId="00000021" w14:textId="77777777" w:rsidR="002E1B94" w:rsidRDefault="00000000">
      <w:r>
        <w:t xml:space="preserve">There is a low risk to humans, however, those who visited the beef barn should self-monitor for flu-like symptoms and be aware that if sick, humans cannot spread this illness, but you should report it to the Acme Department of Health. </w:t>
      </w:r>
    </w:p>
    <w:p w14:paraId="00000022" w14:textId="77777777" w:rsidR="002E1B94" w:rsidRDefault="002E1B94"/>
    <w:p w14:paraId="00000023" w14:textId="77777777" w:rsidR="002E1B94" w:rsidRDefault="00000000">
      <w:r>
        <w:t>At the direction of the Acme Department of Agriculture, the infected animal has been isolated and is being treated, and all other animals housed in the beef barn are not permitted to leave the premises until the quarantine has been lifted by the Department of Agriculture.</w:t>
      </w:r>
    </w:p>
    <w:p w14:paraId="00000024" w14:textId="77777777" w:rsidR="002E1B94" w:rsidRDefault="002E1B94"/>
    <w:p w14:paraId="00000025" w14:textId="77777777" w:rsidR="002E1B94" w:rsidRDefault="00000000">
      <w:r>
        <w:t xml:space="preserve">For more information, contact </w:t>
      </w:r>
      <w:hyperlink r:id="rId5">
        <w:r>
          <w:rPr>
            <w:color w:val="1155CC"/>
            <w:u w:val="single"/>
          </w:rPr>
          <w:t>acmeinfo@acmefair.org</w:t>
        </w:r>
      </w:hyperlink>
      <w:r>
        <w:t xml:space="preserve"> or 555-123-4567.</w:t>
      </w:r>
    </w:p>
    <w:sectPr w:rsidR="002E1B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B94"/>
    <w:rsid w:val="002E1B94"/>
    <w:rsid w:val="00387497"/>
    <w:rsid w:val="00E7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AFA03"/>
  <w15:docId w15:val="{2C0B0100-E89F-BF4C-8B30-838CE44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meinfo@acmefair.org" TargetMode="External"/><Relationship Id="rId4" Type="http://schemas.openxmlformats.org/officeDocument/2006/relationships/hyperlink" Target="mailto:acmeinfo@acmef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Rebich</cp:lastModifiedBy>
  <cp:revision>2</cp:revision>
  <dcterms:created xsi:type="dcterms:W3CDTF">2025-08-28T17:00:00Z</dcterms:created>
  <dcterms:modified xsi:type="dcterms:W3CDTF">2025-08-28T17:05:00Z</dcterms:modified>
</cp:coreProperties>
</file>