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C9C2" w14:textId="77777777" w:rsidR="00A26C1B" w:rsidRPr="00DD7546" w:rsidRDefault="00A26C1B">
      <w:pPr>
        <w:rPr>
          <w:b/>
          <w:bCs/>
          <w:color w:val="223B75"/>
          <w:sz w:val="16"/>
          <w:szCs w:val="16"/>
          <w:shd w:val="clear" w:color="auto" w:fill="FFFFFF"/>
        </w:rPr>
      </w:pPr>
    </w:p>
    <w:p w14:paraId="0B23703B" w14:textId="77777777" w:rsidR="00DD7546" w:rsidRDefault="00DD7546">
      <w:pPr>
        <w:rPr>
          <w:color w:val="000000" w:themeColor="text1"/>
          <w:shd w:val="clear" w:color="auto" w:fill="FFFFFF"/>
        </w:rPr>
      </w:pPr>
    </w:p>
    <w:p w14:paraId="18A0467B" w14:textId="0F7926CA" w:rsidR="5454871C" w:rsidRDefault="5454871C" w:rsidP="5454871C">
      <w:pPr>
        <w:spacing w:after="120"/>
      </w:pPr>
      <w:r>
        <w:t xml:space="preserve">Livestock events play a crucial role in local communities, and preparing for potential animal disease outbreaks is essential to keeping exhibitors, animals, and the public safe. The Prepare2Respond </w:t>
      </w:r>
      <w:r w:rsidR="006D51A0">
        <w:t>t</w:t>
      </w:r>
      <w:r>
        <w:t xml:space="preserve">abletop </w:t>
      </w:r>
      <w:r w:rsidR="006D51A0">
        <w:t>e</w:t>
      </w:r>
      <w:r>
        <w:t>xercise</w:t>
      </w:r>
      <w:r w:rsidR="00A21147">
        <w:t>s</w:t>
      </w:r>
      <w:r>
        <w:t xml:space="preserve"> (TTX) </w:t>
      </w:r>
      <w:r w:rsidR="00A21147">
        <w:t>are</w:t>
      </w:r>
      <w:r>
        <w:t xml:space="preserve"> designed to help fairs strengthen their </w:t>
      </w:r>
      <w:r w:rsidR="006D51A0">
        <w:t>e</w:t>
      </w:r>
      <w:r>
        <w:t>mergency</w:t>
      </w:r>
      <w:r w:rsidR="006D51A0">
        <w:t xml:space="preserve"> a</w:t>
      </w:r>
      <w:r>
        <w:t xml:space="preserve">ction </w:t>
      </w:r>
      <w:r w:rsidR="006D51A0">
        <w:t>p</w:t>
      </w:r>
      <w:r>
        <w:t xml:space="preserve">lans (EAP), validate communication processes, and build confidence in their response teams. </w:t>
      </w:r>
      <w:r w:rsidR="00A21147">
        <w:t xml:space="preserve">Before conducting any TTX, fairs need a completed EAP. </w:t>
      </w:r>
    </w:p>
    <w:p w14:paraId="71C64D6A" w14:textId="42CAF4A0" w:rsidR="5454871C" w:rsidRDefault="5454871C" w:rsidP="006D51A0">
      <w:pPr>
        <w:spacing w:before="240" w:after="120"/>
      </w:pPr>
      <w:r>
        <w:t xml:space="preserve">This guide outlines the steps a fair, expo, or livestock event should follow when planning, hosting, and evaluating a </w:t>
      </w:r>
      <w:r w:rsidR="006D51A0">
        <w:t>t</w:t>
      </w:r>
      <w:r>
        <w:t xml:space="preserve">abletop </w:t>
      </w:r>
      <w:r w:rsidR="006D51A0">
        <w:t>e</w:t>
      </w:r>
      <w:r>
        <w:t xml:space="preserve">xercise. It is intentionally short, providing a high-level overview and practical tools to prepare for a successful </w:t>
      </w:r>
      <w:r w:rsidR="006D51A0">
        <w:t>t</w:t>
      </w:r>
      <w:r>
        <w:t xml:space="preserve">abletop </w:t>
      </w:r>
      <w:r w:rsidR="006D51A0">
        <w:t>e</w:t>
      </w:r>
      <w:r>
        <w:t xml:space="preserve">xercise. </w:t>
      </w:r>
    </w:p>
    <w:p w14:paraId="56FEAB83" w14:textId="2EFC54FD" w:rsidR="5454871C" w:rsidRDefault="5454871C" w:rsidP="006D51A0">
      <w:pPr>
        <w:spacing w:before="240" w:after="120"/>
      </w:pPr>
      <w:r>
        <w:t xml:space="preserve">This planning guide offers a clear timeline, recruitment guidance, and logistics considerations. </w:t>
      </w:r>
    </w:p>
    <w:p w14:paraId="3F129AF2" w14:textId="6DAEE532" w:rsidR="000D0019" w:rsidRDefault="000D0019" w:rsidP="000D0019">
      <w:pPr>
        <w:rPr>
          <w:b/>
          <w:bCs/>
          <w:color w:val="223B75"/>
          <w:sz w:val="36"/>
          <w:szCs w:val="36"/>
        </w:rPr>
      </w:pPr>
      <w:r>
        <w:rPr>
          <w:b/>
          <w:bCs/>
          <w:color w:val="223B75"/>
          <w:sz w:val="36"/>
          <w:szCs w:val="36"/>
        </w:rPr>
        <w:t xml:space="preserve">Identify </w:t>
      </w:r>
      <w:r w:rsidR="002D622A">
        <w:rPr>
          <w:b/>
          <w:bCs/>
          <w:color w:val="223B75"/>
          <w:sz w:val="36"/>
          <w:szCs w:val="36"/>
        </w:rPr>
        <w:t>Y</w:t>
      </w:r>
      <w:r>
        <w:rPr>
          <w:b/>
          <w:bCs/>
          <w:color w:val="223B75"/>
          <w:sz w:val="36"/>
          <w:szCs w:val="36"/>
        </w:rPr>
        <w:t>our Facilitator</w:t>
      </w:r>
    </w:p>
    <w:p w14:paraId="7898B3E0" w14:textId="76EB15C2" w:rsidR="000D0019" w:rsidRPr="00267D7B" w:rsidRDefault="000D0019" w:rsidP="00267D7B">
      <w:pPr>
        <w:spacing w:after="120"/>
        <w:rPr>
          <w:color w:val="000000" w:themeColor="text1"/>
        </w:rPr>
      </w:pPr>
      <w:r>
        <w:t>Each t</w:t>
      </w:r>
      <w:r w:rsidRPr="00625943">
        <w:rPr>
          <w:color w:val="000000" w:themeColor="text1"/>
          <w:shd w:val="clear" w:color="auto" w:fill="FFFFFF"/>
        </w:rPr>
        <w:t xml:space="preserve">abletop </w:t>
      </w:r>
      <w:r>
        <w:rPr>
          <w:color w:val="000000" w:themeColor="text1"/>
          <w:shd w:val="clear" w:color="auto" w:fill="FFFFFF"/>
        </w:rPr>
        <w:t>e</w:t>
      </w:r>
      <w:r w:rsidRPr="00625943">
        <w:rPr>
          <w:color w:val="000000" w:themeColor="text1"/>
          <w:shd w:val="clear" w:color="auto" w:fill="FFFFFF"/>
        </w:rPr>
        <w:t xml:space="preserve">xercise </w:t>
      </w:r>
      <w:r>
        <w:rPr>
          <w:color w:val="000000" w:themeColor="text1"/>
          <w:shd w:val="clear" w:color="auto" w:fill="FFFFFF"/>
        </w:rPr>
        <w:t xml:space="preserve">requires a facilitator who is </w:t>
      </w:r>
      <w:r w:rsidRPr="45051A74">
        <w:rPr>
          <w:b/>
          <w:bCs/>
          <w:color w:val="000000" w:themeColor="text1"/>
          <w:shd w:val="clear" w:color="auto" w:fill="FFFFFF"/>
        </w:rPr>
        <w:t xml:space="preserve">NOT </w:t>
      </w:r>
      <w:r>
        <w:rPr>
          <w:color w:val="000000" w:themeColor="text1"/>
          <w:shd w:val="clear" w:color="auto" w:fill="FFFFFF"/>
        </w:rPr>
        <w:t xml:space="preserve">associated with the fair or event. The </w:t>
      </w:r>
      <w:r w:rsidRPr="00CB73F9">
        <w:rPr>
          <w:b/>
          <w:bCs/>
        </w:rPr>
        <w:t>Tabletop Exercise Overview</w:t>
      </w:r>
      <w:r>
        <w:t xml:space="preserve"> document provides guidance on selecting a </w:t>
      </w:r>
      <w:r>
        <w:rPr>
          <w:color w:val="000000" w:themeColor="text1"/>
          <w:shd w:val="clear" w:color="auto" w:fill="FFFFFF"/>
        </w:rPr>
        <w:t xml:space="preserve">facilitator. </w:t>
      </w:r>
      <w:r w:rsidR="00267D7B">
        <w:rPr>
          <w:color w:val="000000" w:themeColor="text1"/>
          <w:shd w:val="clear" w:color="auto" w:fill="FFFFFF"/>
        </w:rPr>
        <w:t xml:space="preserve">Appoint a fair liaison to work with the facilitator throughout the planning process. </w:t>
      </w:r>
    </w:p>
    <w:p w14:paraId="7A48C9F7" w14:textId="47A712C4" w:rsidR="5454871C" w:rsidRDefault="006D51A0" w:rsidP="5454871C">
      <w:pPr>
        <w:rPr>
          <w:b/>
          <w:bCs/>
          <w:color w:val="223B75"/>
          <w:sz w:val="36"/>
          <w:szCs w:val="36"/>
        </w:rPr>
      </w:pPr>
      <w:r>
        <w:rPr>
          <w:b/>
          <w:bCs/>
          <w:color w:val="223B75"/>
          <w:sz w:val="36"/>
          <w:szCs w:val="36"/>
        </w:rPr>
        <w:t>Recruit and Prepare Your TTX Team</w:t>
      </w:r>
    </w:p>
    <w:p w14:paraId="36AD3AE3" w14:textId="59589628" w:rsidR="5454871C" w:rsidRDefault="5454871C" w:rsidP="00CB73F9">
      <w:pPr>
        <w:spacing w:after="120"/>
      </w:pPr>
      <w:r>
        <w:t xml:space="preserve">A successful </w:t>
      </w:r>
      <w:r w:rsidR="006D51A0">
        <w:t>t</w:t>
      </w:r>
      <w:r>
        <w:t xml:space="preserve">abletop </w:t>
      </w:r>
      <w:r w:rsidR="006D51A0">
        <w:t>e</w:t>
      </w:r>
      <w:r>
        <w:t xml:space="preserve">xercise begins with assembling the right team and providing them with clear expectations and preparation tools. </w:t>
      </w:r>
      <w:r w:rsidR="0024318A">
        <w:t>Begin by identifying and</w:t>
      </w:r>
      <w:r>
        <w:t xml:space="preserve"> </w:t>
      </w:r>
      <w:r w:rsidR="0024318A">
        <w:t>r</w:t>
      </w:r>
      <w:r>
        <w:t>ecruit</w:t>
      </w:r>
      <w:r w:rsidR="0024318A">
        <w:t>ing</w:t>
      </w:r>
      <w:r>
        <w:t xml:space="preserve"> </w:t>
      </w:r>
      <w:r w:rsidR="0024318A">
        <w:t>p</w:t>
      </w:r>
      <w:r w:rsidR="00A3798F">
        <w:t>articipants</w:t>
      </w:r>
      <w:r w:rsidR="0024318A">
        <w:t xml:space="preserve">. </w:t>
      </w:r>
      <w:r w:rsidR="00CB73F9">
        <w:t xml:space="preserve">The </w:t>
      </w:r>
      <w:r w:rsidR="00CB73F9" w:rsidRPr="00CB73F9">
        <w:rPr>
          <w:b/>
          <w:bCs/>
        </w:rPr>
        <w:t>Tabletop Exercise Overview</w:t>
      </w:r>
      <w:r w:rsidR="00CB73F9">
        <w:t xml:space="preserve"> document provides a list of required and optional </w:t>
      </w:r>
      <w:r w:rsidR="00CB73F9" w:rsidRPr="00341AD3">
        <w:t>participants</w:t>
      </w:r>
      <w:r w:rsidR="00CB73F9">
        <w:t>. Work with the selected facilitator t</w:t>
      </w:r>
      <w:r w:rsidR="000D0019">
        <w:t xml:space="preserve">o determine </w:t>
      </w:r>
      <w:r w:rsidR="00267D7B">
        <w:t>the appropriate participants</w:t>
      </w:r>
      <w:r w:rsidR="000D0019">
        <w:t xml:space="preserve">. </w:t>
      </w:r>
      <w:r w:rsidR="00267D7B">
        <w:t xml:space="preserve">If required by your organization, have participants sign a Non-Disclosure Agreement (NDA). </w:t>
      </w:r>
      <w:r w:rsidR="000D0019">
        <w:t xml:space="preserve">  </w:t>
      </w:r>
      <w:r w:rsidR="00CB73F9">
        <w:t xml:space="preserve"> </w:t>
      </w:r>
    </w:p>
    <w:p w14:paraId="3DA0BB82" w14:textId="561D07D2" w:rsidR="5454871C" w:rsidRDefault="00A3798F" w:rsidP="5454871C">
      <w:pPr>
        <w:spacing w:after="120"/>
      </w:pPr>
      <w:r>
        <w:t xml:space="preserve">During the recruiting process, provide clear expectations so participants understand what is expected of them. </w:t>
      </w:r>
      <w:r w:rsidR="5454871C">
        <w:t xml:space="preserve">Participants should understand: </w:t>
      </w:r>
    </w:p>
    <w:p w14:paraId="3FFF81F8" w14:textId="3E557C63" w:rsidR="5454871C" w:rsidRDefault="5454871C" w:rsidP="5454871C">
      <w:pPr>
        <w:pStyle w:val="ListParagraph"/>
        <w:numPr>
          <w:ilvl w:val="0"/>
          <w:numId w:val="17"/>
        </w:numPr>
        <w:spacing w:after="120"/>
      </w:pPr>
      <w:r>
        <w:t xml:space="preserve">What a </w:t>
      </w:r>
      <w:r w:rsidR="00A3798F">
        <w:t>t</w:t>
      </w:r>
      <w:r>
        <w:t xml:space="preserve">abletop </w:t>
      </w:r>
      <w:r w:rsidR="00A3798F">
        <w:t>e</w:t>
      </w:r>
      <w:r>
        <w:t>xercise is and is not (discussion</w:t>
      </w:r>
      <w:r w:rsidR="00A3798F">
        <w:t>-</w:t>
      </w:r>
      <w:r>
        <w:t>based, not live-action)</w:t>
      </w:r>
    </w:p>
    <w:p w14:paraId="2692195F" w14:textId="6E7C1F81" w:rsidR="5454871C" w:rsidRDefault="5454871C" w:rsidP="5454871C">
      <w:pPr>
        <w:pStyle w:val="ListParagraph"/>
        <w:numPr>
          <w:ilvl w:val="0"/>
          <w:numId w:val="17"/>
        </w:numPr>
        <w:spacing w:after="120"/>
      </w:pPr>
      <w:r>
        <w:t>Their role during the exercise</w:t>
      </w:r>
    </w:p>
    <w:p w14:paraId="4E94502F" w14:textId="76CCD765" w:rsidR="5454871C" w:rsidRDefault="5454871C" w:rsidP="5454871C">
      <w:pPr>
        <w:pStyle w:val="ListParagraph"/>
        <w:numPr>
          <w:ilvl w:val="0"/>
          <w:numId w:val="17"/>
        </w:numPr>
        <w:spacing w:after="120"/>
      </w:pPr>
      <w:r>
        <w:t>Required pre-training modules</w:t>
      </w:r>
    </w:p>
    <w:p w14:paraId="46D9C320" w14:textId="77C51BB2" w:rsidR="5454871C" w:rsidRDefault="5454871C" w:rsidP="5454871C">
      <w:pPr>
        <w:pStyle w:val="ListParagraph"/>
        <w:numPr>
          <w:ilvl w:val="0"/>
          <w:numId w:val="17"/>
        </w:numPr>
        <w:spacing w:after="120"/>
      </w:pPr>
      <w:r>
        <w:t>Intended outcomes for the fair, expo</w:t>
      </w:r>
      <w:r w:rsidR="00A3798F">
        <w:t>,</w:t>
      </w:r>
      <w:r>
        <w:t xml:space="preserve"> or livestock event</w:t>
      </w:r>
    </w:p>
    <w:p w14:paraId="0A220E28" w14:textId="769C0B3E" w:rsidR="00A3798F" w:rsidRDefault="00267D7B" w:rsidP="00A3798F">
      <w:pPr>
        <w:spacing w:before="240" w:after="120"/>
      </w:pPr>
      <w:r>
        <w:t xml:space="preserve">Most of the expectations can be found in the TTX materials. Work with the selected facilitator to obtain these details. </w:t>
      </w:r>
    </w:p>
    <w:p w14:paraId="1566AA28" w14:textId="77777777" w:rsidR="00A3798F" w:rsidRPr="00A3798F" w:rsidRDefault="00A3798F" w:rsidP="00A3798F">
      <w:pPr>
        <w:spacing w:before="240"/>
        <w:rPr>
          <w:b/>
          <w:bCs/>
          <w:color w:val="223B75"/>
          <w:sz w:val="8"/>
          <w:szCs w:val="8"/>
        </w:rPr>
      </w:pPr>
    </w:p>
    <w:p w14:paraId="51699782" w14:textId="6F87C8BC" w:rsidR="5454871C" w:rsidRDefault="006D51A0" w:rsidP="00A3798F">
      <w:pPr>
        <w:spacing w:before="240"/>
        <w:rPr>
          <w:b/>
          <w:bCs/>
          <w:color w:val="223B75"/>
          <w:sz w:val="36"/>
          <w:szCs w:val="36"/>
        </w:rPr>
      </w:pPr>
      <w:r>
        <w:rPr>
          <w:b/>
          <w:bCs/>
          <w:color w:val="223B75"/>
          <w:sz w:val="36"/>
          <w:szCs w:val="36"/>
        </w:rPr>
        <w:t xml:space="preserve">Plan the </w:t>
      </w:r>
      <w:r w:rsidR="004C195C">
        <w:rPr>
          <w:b/>
          <w:bCs/>
          <w:color w:val="223B75"/>
          <w:sz w:val="36"/>
          <w:szCs w:val="36"/>
        </w:rPr>
        <w:t>TTX Event</w:t>
      </w:r>
    </w:p>
    <w:p w14:paraId="4C893B3C" w14:textId="7799A491" w:rsidR="5454871C" w:rsidRDefault="5454871C" w:rsidP="5454871C">
      <w:pPr>
        <w:spacing w:after="120"/>
      </w:pPr>
      <w:r>
        <w:t xml:space="preserve">Hosting a smooth, well-organized </w:t>
      </w:r>
      <w:r w:rsidR="009773EB">
        <w:t>t</w:t>
      </w:r>
      <w:r>
        <w:t xml:space="preserve">abletop </w:t>
      </w:r>
      <w:r w:rsidR="009773EB">
        <w:t>e</w:t>
      </w:r>
      <w:r>
        <w:t>xercise</w:t>
      </w:r>
      <w:r w:rsidR="009773EB">
        <w:t xml:space="preserve"> </w:t>
      </w:r>
      <w:r>
        <w:t xml:space="preserve">supports full participation and high-quality discussion. </w:t>
      </w:r>
    </w:p>
    <w:p w14:paraId="07B7A1B2" w14:textId="5C4B52D9" w:rsidR="5454871C" w:rsidRDefault="5454871C" w:rsidP="5454871C">
      <w:pPr>
        <w:spacing w:after="120"/>
      </w:pPr>
      <w:r w:rsidRPr="009773EB">
        <w:rPr>
          <w:i/>
          <w:iCs/>
        </w:rPr>
        <w:t>Schedule the event</w:t>
      </w:r>
      <w:r w:rsidR="009773EB">
        <w:t>:</w:t>
      </w:r>
    </w:p>
    <w:p w14:paraId="6F665041" w14:textId="63FC6173" w:rsidR="5454871C" w:rsidRDefault="00B37E36" w:rsidP="5454871C">
      <w:pPr>
        <w:pStyle w:val="ListParagraph"/>
        <w:numPr>
          <w:ilvl w:val="0"/>
          <w:numId w:val="16"/>
        </w:numPr>
        <w:spacing w:after="120"/>
      </w:pPr>
      <w:r>
        <w:t xml:space="preserve">Set a </w:t>
      </w:r>
      <w:r w:rsidR="006D51A0">
        <w:t>90-to-120-minute</w:t>
      </w:r>
      <w:r w:rsidR="5454871C">
        <w:t xml:space="preserve"> </w:t>
      </w:r>
      <w:r>
        <w:t xml:space="preserve">planning </w:t>
      </w:r>
      <w:r w:rsidR="5454871C">
        <w:t>session</w:t>
      </w:r>
      <w:r w:rsidR="006B590E">
        <w:t xml:space="preserve"> with key staff and partners</w:t>
      </w:r>
    </w:p>
    <w:p w14:paraId="03299089" w14:textId="04481FD6" w:rsidR="006B590E" w:rsidRDefault="006B590E" w:rsidP="006B590E">
      <w:pPr>
        <w:pStyle w:val="ListParagraph"/>
        <w:numPr>
          <w:ilvl w:val="0"/>
          <w:numId w:val="16"/>
        </w:numPr>
        <w:spacing w:after="120"/>
      </w:pPr>
      <w:r>
        <w:t xml:space="preserve">Select a date and time that fits with the availability of the facilitator and participants </w:t>
      </w:r>
    </w:p>
    <w:p w14:paraId="7BCF4CA0" w14:textId="6303D351" w:rsidR="5454871C" w:rsidRDefault="5454871C" w:rsidP="5454871C">
      <w:pPr>
        <w:pStyle w:val="ListParagraph"/>
        <w:numPr>
          <w:ilvl w:val="0"/>
          <w:numId w:val="16"/>
        </w:numPr>
        <w:spacing w:after="120"/>
      </w:pPr>
      <w:r>
        <w:t>Reserve an appropriate meeting space</w:t>
      </w:r>
    </w:p>
    <w:p w14:paraId="467D71E3" w14:textId="77777777" w:rsidR="006B590E" w:rsidRDefault="006B590E" w:rsidP="006B590E">
      <w:pPr>
        <w:spacing w:after="120"/>
      </w:pPr>
      <w:r>
        <w:rPr>
          <w:i/>
          <w:iCs/>
        </w:rPr>
        <w:t>Gather or Create</w:t>
      </w:r>
      <w:r w:rsidRPr="004C195C">
        <w:rPr>
          <w:i/>
          <w:iCs/>
        </w:rPr>
        <w:t xml:space="preserve"> Communication Materials</w:t>
      </w:r>
      <w:r>
        <w:t>:</w:t>
      </w:r>
    </w:p>
    <w:p w14:paraId="5586FA97" w14:textId="77777777" w:rsidR="006B590E" w:rsidRDefault="006B590E" w:rsidP="006B590E">
      <w:pPr>
        <w:pStyle w:val="ListParagraph"/>
        <w:numPr>
          <w:ilvl w:val="0"/>
          <w:numId w:val="16"/>
        </w:numPr>
        <w:spacing w:after="120"/>
      </w:pPr>
      <w:r>
        <w:t>Invitations</w:t>
      </w:r>
    </w:p>
    <w:p w14:paraId="364846A0" w14:textId="77777777" w:rsidR="006B590E" w:rsidRDefault="006B590E" w:rsidP="006B590E">
      <w:pPr>
        <w:pStyle w:val="ListParagraph"/>
        <w:numPr>
          <w:ilvl w:val="0"/>
          <w:numId w:val="16"/>
        </w:numPr>
        <w:spacing w:after="120"/>
      </w:pPr>
      <w:r>
        <w:t>Save the date messages</w:t>
      </w:r>
    </w:p>
    <w:p w14:paraId="0DCA44D1" w14:textId="77777777" w:rsidR="006B590E" w:rsidRDefault="006B590E" w:rsidP="006B590E">
      <w:pPr>
        <w:pStyle w:val="ListParagraph"/>
        <w:numPr>
          <w:ilvl w:val="0"/>
          <w:numId w:val="16"/>
        </w:numPr>
        <w:spacing w:after="120"/>
      </w:pPr>
      <w:r>
        <w:t>Participant instructions</w:t>
      </w:r>
    </w:p>
    <w:p w14:paraId="23BEAD7D" w14:textId="77777777" w:rsidR="006B590E" w:rsidRDefault="006B590E" w:rsidP="006B590E">
      <w:pPr>
        <w:pStyle w:val="ListParagraph"/>
        <w:numPr>
          <w:ilvl w:val="0"/>
          <w:numId w:val="16"/>
        </w:numPr>
        <w:spacing w:after="120"/>
      </w:pPr>
      <w:r>
        <w:t>Copies of the emergency action plan</w:t>
      </w:r>
    </w:p>
    <w:p w14:paraId="4AD773AC" w14:textId="04369B83" w:rsidR="006B590E" w:rsidRDefault="006B590E" w:rsidP="006B590E">
      <w:pPr>
        <w:pStyle w:val="ListParagraph"/>
        <w:numPr>
          <w:ilvl w:val="0"/>
          <w:numId w:val="16"/>
        </w:numPr>
        <w:spacing w:after="120"/>
      </w:pPr>
      <w:r>
        <w:t>Any fair, expo, or livestock event materials used during an outbreak</w:t>
      </w:r>
    </w:p>
    <w:p w14:paraId="68A60781" w14:textId="024FAAC6" w:rsidR="5454871C" w:rsidRDefault="5454871C" w:rsidP="5454871C">
      <w:pPr>
        <w:spacing w:after="120"/>
      </w:pPr>
      <w:r w:rsidRPr="009773EB">
        <w:rPr>
          <w:i/>
          <w:iCs/>
        </w:rPr>
        <w:t>Plan for Hospitality</w:t>
      </w:r>
      <w:r w:rsidR="009773EB">
        <w:t>:</w:t>
      </w:r>
    </w:p>
    <w:p w14:paraId="22B8BE5D" w14:textId="0E011494" w:rsidR="5454871C" w:rsidRDefault="5454871C" w:rsidP="5454871C">
      <w:pPr>
        <w:pStyle w:val="ListParagraph"/>
        <w:numPr>
          <w:ilvl w:val="0"/>
          <w:numId w:val="15"/>
        </w:numPr>
        <w:spacing w:after="120"/>
      </w:pPr>
      <w:r>
        <w:t>Provide water, coffee, or light snacks</w:t>
      </w:r>
    </w:p>
    <w:p w14:paraId="3A49DB78" w14:textId="587C0C48" w:rsidR="5454871C" w:rsidRDefault="5454871C" w:rsidP="5454871C">
      <w:pPr>
        <w:pStyle w:val="ListParagraph"/>
        <w:numPr>
          <w:ilvl w:val="0"/>
          <w:numId w:val="15"/>
        </w:numPr>
        <w:spacing w:after="120"/>
      </w:pPr>
      <w:r>
        <w:t>Create a comfortable environment to encourage open discussion</w:t>
      </w:r>
    </w:p>
    <w:p w14:paraId="51B6172E" w14:textId="088125FC" w:rsidR="5454871C" w:rsidRDefault="5454871C" w:rsidP="5454871C">
      <w:pPr>
        <w:pStyle w:val="ListParagraph"/>
        <w:numPr>
          <w:ilvl w:val="0"/>
          <w:numId w:val="15"/>
        </w:numPr>
        <w:spacing w:after="120"/>
      </w:pPr>
      <w:r>
        <w:t>Include planned breaks if the session exceeds two hours</w:t>
      </w:r>
    </w:p>
    <w:p w14:paraId="3225A54A" w14:textId="45571F62" w:rsidR="5454871C" w:rsidRDefault="5454871C" w:rsidP="5454871C">
      <w:pPr>
        <w:spacing w:after="120"/>
      </w:pPr>
      <w:r w:rsidRPr="009773EB">
        <w:rPr>
          <w:i/>
          <w:iCs/>
        </w:rPr>
        <w:t>Prepare the Space &amp; Technology</w:t>
      </w:r>
      <w:r w:rsidR="009773EB">
        <w:t>:</w:t>
      </w:r>
    </w:p>
    <w:p w14:paraId="3C02FB82" w14:textId="6CBA30D4" w:rsidR="5454871C" w:rsidRDefault="5454871C" w:rsidP="5454871C">
      <w:pPr>
        <w:pStyle w:val="ListParagraph"/>
        <w:numPr>
          <w:ilvl w:val="0"/>
          <w:numId w:val="14"/>
        </w:numPr>
        <w:spacing w:after="120"/>
      </w:pPr>
      <w:r>
        <w:t>Confirm Wi-Fi access</w:t>
      </w:r>
    </w:p>
    <w:p w14:paraId="25852377" w14:textId="6234D768" w:rsidR="5454871C" w:rsidRDefault="5454871C" w:rsidP="5454871C">
      <w:pPr>
        <w:pStyle w:val="ListParagraph"/>
        <w:numPr>
          <w:ilvl w:val="0"/>
          <w:numId w:val="14"/>
        </w:numPr>
        <w:spacing w:after="120"/>
      </w:pPr>
      <w:r>
        <w:t>Test screens/projectors</w:t>
      </w:r>
    </w:p>
    <w:p w14:paraId="2FD6BB37" w14:textId="0A6F43B9" w:rsidR="5454871C" w:rsidRDefault="5454871C" w:rsidP="5454871C">
      <w:pPr>
        <w:pStyle w:val="ListParagraph"/>
        <w:numPr>
          <w:ilvl w:val="0"/>
          <w:numId w:val="14"/>
        </w:numPr>
        <w:spacing w:after="120"/>
      </w:pPr>
      <w:r>
        <w:t>Ensure microphones, speakers, or virtual meeting links work</w:t>
      </w:r>
    </w:p>
    <w:p w14:paraId="0CDF5B61" w14:textId="2DCEC37E" w:rsidR="5454871C" w:rsidRDefault="5454871C" w:rsidP="5454871C">
      <w:pPr>
        <w:pStyle w:val="ListParagraph"/>
        <w:numPr>
          <w:ilvl w:val="0"/>
          <w:numId w:val="14"/>
        </w:numPr>
        <w:spacing w:after="120"/>
      </w:pPr>
      <w:r>
        <w:t>Set up tables to encourage discussion (e.g.</w:t>
      </w:r>
      <w:r w:rsidR="006D51A0">
        <w:t>,</w:t>
      </w:r>
      <w:r>
        <w:t xml:space="preserve"> U shape, or small groups)</w:t>
      </w:r>
    </w:p>
    <w:p w14:paraId="6BDB1E04" w14:textId="4697977C" w:rsidR="5454871C" w:rsidRPr="004C195C" w:rsidRDefault="5454871C" w:rsidP="5454871C">
      <w:pPr>
        <w:spacing w:after="120"/>
        <w:rPr>
          <w:i/>
          <w:iCs/>
        </w:rPr>
      </w:pPr>
      <w:r w:rsidRPr="004C195C">
        <w:rPr>
          <w:i/>
          <w:iCs/>
        </w:rPr>
        <w:t>Gather Supplies</w:t>
      </w:r>
      <w:r w:rsidR="004C195C">
        <w:rPr>
          <w:i/>
          <w:iCs/>
        </w:rPr>
        <w:t>:</w:t>
      </w:r>
    </w:p>
    <w:p w14:paraId="454FE418" w14:textId="4CCE1229" w:rsidR="5454871C" w:rsidRDefault="5454871C" w:rsidP="5454871C">
      <w:pPr>
        <w:pStyle w:val="ListParagraph"/>
        <w:numPr>
          <w:ilvl w:val="0"/>
          <w:numId w:val="9"/>
        </w:numPr>
        <w:spacing w:after="120"/>
      </w:pPr>
      <w:r>
        <w:t>Pens, flip charts, sticky notes</w:t>
      </w:r>
    </w:p>
    <w:p w14:paraId="6D1DBFD8" w14:textId="3B768F03" w:rsidR="5454871C" w:rsidRDefault="5454871C" w:rsidP="5454871C">
      <w:pPr>
        <w:pStyle w:val="ListParagraph"/>
        <w:numPr>
          <w:ilvl w:val="0"/>
          <w:numId w:val="9"/>
        </w:numPr>
        <w:spacing w:after="120"/>
      </w:pPr>
      <w:r>
        <w:t>Printed agendas and handouts</w:t>
      </w:r>
    </w:p>
    <w:p w14:paraId="0D4DA313" w14:textId="78FDDFC0" w:rsidR="5454871C" w:rsidRDefault="5454871C" w:rsidP="5454871C">
      <w:pPr>
        <w:pStyle w:val="ListParagraph"/>
        <w:numPr>
          <w:ilvl w:val="0"/>
          <w:numId w:val="9"/>
        </w:numPr>
        <w:spacing w:after="120"/>
      </w:pPr>
      <w:r>
        <w:t>Name tents or name badges</w:t>
      </w:r>
    </w:p>
    <w:p w14:paraId="08BA18CC" w14:textId="77777777" w:rsidR="006D51A0" w:rsidRDefault="006D51A0" w:rsidP="006D51A0">
      <w:pPr>
        <w:spacing w:after="120"/>
      </w:pPr>
    </w:p>
    <w:p w14:paraId="57A434C1" w14:textId="77777777" w:rsidR="006D51A0" w:rsidRDefault="006D51A0" w:rsidP="006D51A0">
      <w:pPr>
        <w:spacing w:after="120"/>
      </w:pPr>
    </w:p>
    <w:p w14:paraId="1E8890FF" w14:textId="77777777" w:rsidR="004C195C" w:rsidRDefault="004C195C" w:rsidP="006D51A0">
      <w:pPr>
        <w:spacing w:after="120"/>
      </w:pPr>
    </w:p>
    <w:p w14:paraId="2F3446BD" w14:textId="77777777" w:rsidR="00A3798F" w:rsidRPr="00A3798F" w:rsidRDefault="00A3798F" w:rsidP="006D51A0">
      <w:pPr>
        <w:spacing w:before="240"/>
        <w:rPr>
          <w:b/>
          <w:bCs/>
          <w:color w:val="223B75"/>
          <w:sz w:val="4"/>
          <w:szCs w:val="4"/>
        </w:rPr>
      </w:pPr>
    </w:p>
    <w:p w14:paraId="0A7370FE" w14:textId="77777777" w:rsidR="00FB44BD" w:rsidRDefault="00FB44BD" w:rsidP="00FB44BD">
      <w:pPr>
        <w:spacing w:after="120"/>
      </w:pPr>
    </w:p>
    <w:p w14:paraId="5DA942DA" w14:textId="748E6F49" w:rsidR="5454871C" w:rsidRDefault="5454871C" w:rsidP="5454871C">
      <w:pPr>
        <w:rPr>
          <w:b/>
          <w:bCs/>
          <w:color w:val="223B75"/>
          <w:sz w:val="36"/>
          <w:szCs w:val="36"/>
        </w:rPr>
      </w:pPr>
      <w:r w:rsidRPr="5454871C">
        <w:rPr>
          <w:b/>
          <w:bCs/>
          <w:color w:val="223B75"/>
          <w:sz w:val="36"/>
          <w:szCs w:val="36"/>
        </w:rPr>
        <w:t>Assessment and Follow-Up</w:t>
      </w:r>
    </w:p>
    <w:p w14:paraId="2D86C1A4" w14:textId="673D2DA3" w:rsidR="5454871C" w:rsidRDefault="5454871C" w:rsidP="5454871C">
      <w:pPr>
        <w:spacing w:after="120"/>
      </w:pPr>
      <w:r>
        <w:t xml:space="preserve">The </w:t>
      </w:r>
      <w:r w:rsidR="006D51A0">
        <w:t>t</w:t>
      </w:r>
      <w:r>
        <w:t xml:space="preserve">abletop </w:t>
      </w:r>
      <w:r w:rsidR="006D51A0">
        <w:t>e</w:t>
      </w:r>
      <w:r>
        <w:t>xercise does not end when participants leave the room. Reviewing feedback and documenting next steps strengthens future preparedness.</w:t>
      </w:r>
      <w:r w:rsidR="00267D7B">
        <w:t xml:space="preserve"> At the end of the TTX, the facilitator will conduct a “hotwash” activity and provide a participant evaluation survey. </w:t>
      </w:r>
      <w:r>
        <w:t xml:space="preserve">Use the </w:t>
      </w:r>
      <w:r w:rsidR="00267D7B">
        <w:t>e</w:t>
      </w:r>
      <w:r>
        <w:t xml:space="preserve">valuation and </w:t>
      </w:r>
      <w:r w:rsidR="00267D7B">
        <w:t>“h</w:t>
      </w:r>
      <w:r>
        <w:t>otwash</w:t>
      </w:r>
      <w:r w:rsidR="00267D7B">
        <w:t>”</w:t>
      </w:r>
      <w:r>
        <w:t xml:space="preserve"> to</w:t>
      </w:r>
      <w:r w:rsidR="00267D7B">
        <w:t>:</w:t>
      </w:r>
    </w:p>
    <w:p w14:paraId="50811B6C" w14:textId="7507DCAA" w:rsidR="00267D7B" w:rsidRDefault="009773EB" w:rsidP="5454871C">
      <w:pPr>
        <w:pStyle w:val="ListParagraph"/>
        <w:numPr>
          <w:ilvl w:val="0"/>
          <w:numId w:val="2"/>
        </w:numPr>
        <w:spacing w:after="120"/>
      </w:pPr>
      <w:r>
        <w:t xml:space="preserve">Develop an </w:t>
      </w:r>
      <w:proofErr w:type="gramStart"/>
      <w:r w:rsidR="00C117CB">
        <w:t>a</w:t>
      </w:r>
      <w:r>
        <w:t xml:space="preserve">fter </w:t>
      </w:r>
      <w:r w:rsidR="00C117CB">
        <w:t>a</w:t>
      </w:r>
      <w:r>
        <w:t>ction</w:t>
      </w:r>
      <w:proofErr w:type="gramEnd"/>
      <w:r>
        <w:t xml:space="preserve"> </w:t>
      </w:r>
      <w:r w:rsidR="00C117CB">
        <w:t>r</w:t>
      </w:r>
      <w:r>
        <w:t>eport (AAR)</w:t>
      </w:r>
      <w:r w:rsidR="009F07E9">
        <w:t xml:space="preserve"> (use the Prepare2Respond template)</w:t>
      </w:r>
    </w:p>
    <w:p w14:paraId="75DAEA2A" w14:textId="6A308A1B" w:rsidR="5454871C" w:rsidRDefault="5454871C" w:rsidP="5454871C">
      <w:pPr>
        <w:pStyle w:val="ListParagraph"/>
        <w:numPr>
          <w:ilvl w:val="0"/>
          <w:numId w:val="2"/>
        </w:numPr>
        <w:spacing w:after="120"/>
      </w:pPr>
      <w:r>
        <w:t>Update</w:t>
      </w:r>
      <w:r w:rsidR="009773EB">
        <w:t xml:space="preserve"> </w:t>
      </w:r>
      <w:r>
        <w:t xml:space="preserve">the </w:t>
      </w:r>
      <w:r w:rsidR="009773EB">
        <w:t>e</w:t>
      </w:r>
      <w:r>
        <w:t xml:space="preserve">mergency </w:t>
      </w:r>
      <w:r w:rsidR="009773EB">
        <w:t>a</w:t>
      </w:r>
      <w:r>
        <w:t xml:space="preserve">ction </w:t>
      </w:r>
      <w:r w:rsidR="009773EB">
        <w:t>p</w:t>
      </w:r>
      <w:r>
        <w:t>lan</w:t>
      </w:r>
    </w:p>
    <w:p w14:paraId="0761E55D" w14:textId="3F102A98" w:rsidR="5454871C" w:rsidRDefault="009773EB" w:rsidP="5454871C">
      <w:pPr>
        <w:pStyle w:val="ListParagraph"/>
        <w:numPr>
          <w:ilvl w:val="0"/>
          <w:numId w:val="2"/>
        </w:numPr>
        <w:spacing w:after="120"/>
      </w:pPr>
      <w:r>
        <w:t>Assess the</w:t>
      </w:r>
      <w:r w:rsidR="5454871C">
        <w:t xml:space="preserve"> quality and readiness of the </w:t>
      </w:r>
      <w:r>
        <w:t>t</w:t>
      </w:r>
      <w:r w:rsidR="5454871C">
        <w:t xml:space="preserve">abletop </w:t>
      </w:r>
      <w:r>
        <w:t>e</w:t>
      </w:r>
      <w:r w:rsidR="5454871C">
        <w:t xml:space="preserve">xercise </w:t>
      </w:r>
      <w:r>
        <w:t>f</w:t>
      </w:r>
      <w:r w:rsidR="5454871C">
        <w:t>acilitator</w:t>
      </w:r>
    </w:p>
    <w:p w14:paraId="04253B7D" w14:textId="020A0815" w:rsidR="5454871C" w:rsidRDefault="5454871C" w:rsidP="5454871C">
      <w:pPr>
        <w:pStyle w:val="ListParagraph"/>
        <w:numPr>
          <w:ilvl w:val="0"/>
          <w:numId w:val="2"/>
        </w:numPr>
        <w:spacing w:after="120"/>
      </w:pPr>
      <w:r>
        <w:t xml:space="preserve">Recommend the </w:t>
      </w:r>
      <w:r w:rsidR="009773EB">
        <w:t xml:space="preserve">tabletop exercise facilitator </w:t>
      </w:r>
      <w:r>
        <w:t xml:space="preserve">to </w:t>
      </w:r>
      <w:r w:rsidR="009773EB">
        <w:t xml:space="preserve">the </w:t>
      </w:r>
      <w:r w:rsidR="00C117CB">
        <w:t>m</w:t>
      </w:r>
      <w:r>
        <w:t>aster List</w:t>
      </w:r>
    </w:p>
    <w:p w14:paraId="2157BDE5" w14:textId="48409E17" w:rsidR="5454871C" w:rsidRDefault="009773EB" w:rsidP="5454871C">
      <w:pPr>
        <w:pStyle w:val="ListParagraph"/>
        <w:numPr>
          <w:ilvl w:val="0"/>
          <w:numId w:val="2"/>
        </w:numPr>
        <w:spacing w:after="120"/>
      </w:pPr>
      <w:r>
        <w:t>Suggest i</w:t>
      </w:r>
      <w:r w:rsidR="5454871C">
        <w:t>mprovements to the Prepare2Respond train-the-trainer materials</w:t>
      </w:r>
    </w:p>
    <w:p w14:paraId="2A7E5975" w14:textId="73247143" w:rsidR="5454871C" w:rsidRDefault="009773EB" w:rsidP="5454871C">
      <w:pPr>
        <w:pStyle w:val="ListParagraph"/>
        <w:numPr>
          <w:ilvl w:val="0"/>
          <w:numId w:val="2"/>
        </w:numPr>
        <w:spacing w:after="120"/>
      </w:pPr>
      <w:r>
        <w:t xml:space="preserve">Plan </w:t>
      </w:r>
      <w:r w:rsidR="5454871C">
        <w:t xml:space="preserve">for </w:t>
      </w:r>
      <w:r>
        <w:t>additional</w:t>
      </w:r>
      <w:r w:rsidR="5454871C">
        <w:t xml:space="preserve"> </w:t>
      </w:r>
      <w:r>
        <w:t xml:space="preserve">tabletop exercise </w:t>
      </w:r>
      <w:r w:rsidR="5454871C">
        <w:t>events</w:t>
      </w:r>
    </w:p>
    <w:p w14:paraId="5FD66E81" w14:textId="17502707" w:rsidR="5454871C" w:rsidRDefault="009773EB" w:rsidP="009F07E9">
      <w:pPr>
        <w:spacing w:before="240"/>
        <w:rPr>
          <w:b/>
          <w:bCs/>
          <w:color w:val="223B75"/>
          <w:sz w:val="36"/>
          <w:szCs w:val="36"/>
        </w:rPr>
      </w:pPr>
      <w:r>
        <w:rPr>
          <w:b/>
          <w:bCs/>
          <w:color w:val="223B75"/>
          <w:sz w:val="36"/>
          <w:szCs w:val="36"/>
        </w:rPr>
        <w:t>Report Findings and Implement Changes</w:t>
      </w:r>
    </w:p>
    <w:p w14:paraId="0CEDCB10" w14:textId="00AF1695" w:rsidR="00A3798F" w:rsidRDefault="5454871C" w:rsidP="5454871C">
      <w:pPr>
        <w:spacing w:after="120"/>
      </w:pPr>
      <w:r>
        <w:t>Once the fair, expo</w:t>
      </w:r>
      <w:r w:rsidR="0024318A">
        <w:t xml:space="preserve">, </w:t>
      </w:r>
      <w:r>
        <w:t xml:space="preserve">or livestock event completes the </w:t>
      </w:r>
      <w:r w:rsidR="0024318A">
        <w:t>t</w:t>
      </w:r>
      <w:r>
        <w:t xml:space="preserve">abletop </w:t>
      </w:r>
      <w:r w:rsidR="0024318A">
        <w:t>e</w:t>
      </w:r>
      <w:r>
        <w:t xml:space="preserve">xercise and reviews the feedback, update the </w:t>
      </w:r>
      <w:r w:rsidR="0024318A">
        <w:t>e</w:t>
      </w:r>
      <w:r>
        <w:t xml:space="preserve">mergency </w:t>
      </w:r>
      <w:r w:rsidR="0024318A">
        <w:t>a</w:t>
      </w:r>
      <w:r>
        <w:t xml:space="preserve">ction </w:t>
      </w:r>
      <w:r w:rsidR="0024318A">
        <w:t>p</w:t>
      </w:r>
      <w:r>
        <w:t>lan, share changes with staff and partners, and determine whether a follow</w:t>
      </w:r>
      <w:r w:rsidR="0024318A">
        <w:t>-</w:t>
      </w:r>
      <w:r>
        <w:t xml:space="preserve">up TTX is appropriate for the next season. This ensures continuous improvement and strengthens the organization's ability to respond effectively to disease outbreaks. </w:t>
      </w:r>
    </w:p>
    <w:p w14:paraId="1759BCA5" w14:textId="77777777" w:rsidR="009773EB" w:rsidRDefault="009773EB" w:rsidP="009F07E9">
      <w:pPr>
        <w:spacing w:before="240"/>
        <w:rPr>
          <w:b/>
          <w:bCs/>
          <w:color w:val="223B75"/>
          <w:sz w:val="36"/>
          <w:szCs w:val="36"/>
        </w:rPr>
      </w:pPr>
      <w:r w:rsidRPr="5A8033BF">
        <w:rPr>
          <w:b/>
          <w:bCs/>
          <w:color w:val="223B75"/>
          <w:sz w:val="36"/>
          <w:szCs w:val="36"/>
        </w:rPr>
        <w:t>Templates &amp; Communication Tools</w:t>
      </w:r>
    </w:p>
    <w:p w14:paraId="68A6B3CC" w14:textId="49151546" w:rsidR="009773EB" w:rsidRDefault="009F07E9" w:rsidP="009773EB">
      <w:pPr>
        <w:spacing w:after="120"/>
      </w:pPr>
      <w:r>
        <w:t>This is a s</w:t>
      </w:r>
      <w:r w:rsidR="009773EB">
        <w:t>uggested</w:t>
      </w:r>
      <w:r>
        <w:t xml:space="preserve"> list of materials that will need to be created to execute the TTX event.</w:t>
      </w:r>
    </w:p>
    <w:p w14:paraId="5E4C793E" w14:textId="77777777" w:rsidR="009773EB" w:rsidRDefault="009773EB" w:rsidP="009773EB">
      <w:pPr>
        <w:pStyle w:val="ListParagraph"/>
        <w:numPr>
          <w:ilvl w:val="0"/>
          <w:numId w:val="1"/>
        </w:numPr>
        <w:spacing w:after="120"/>
      </w:pPr>
      <w:r>
        <w:t>Save the date notices</w:t>
      </w:r>
    </w:p>
    <w:p w14:paraId="36D41B16" w14:textId="77777777" w:rsidR="009773EB" w:rsidRDefault="009773EB" w:rsidP="009773EB">
      <w:pPr>
        <w:pStyle w:val="ListParagraph"/>
        <w:numPr>
          <w:ilvl w:val="0"/>
          <w:numId w:val="1"/>
        </w:numPr>
        <w:spacing w:after="120"/>
      </w:pPr>
      <w:r>
        <w:t>Recruitment emails for participants and facilitators</w:t>
      </w:r>
    </w:p>
    <w:p w14:paraId="021FF37D" w14:textId="77777777" w:rsidR="009773EB" w:rsidRDefault="009773EB" w:rsidP="009773EB">
      <w:pPr>
        <w:pStyle w:val="ListParagraph"/>
        <w:numPr>
          <w:ilvl w:val="0"/>
          <w:numId w:val="1"/>
        </w:numPr>
        <w:spacing w:after="120"/>
      </w:pPr>
      <w:r>
        <w:t xml:space="preserve">Scheduling templates </w:t>
      </w:r>
    </w:p>
    <w:p w14:paraId="1ECCA362" w14:textId="77777777" w:rsidR="009773EB" w:rsidRDefault="009773EB" w:rsidP="009773EB">
      <w:pPr>
        <w:pStyle w:val="ListParagraph"/>
        <w:numPr>
          <w:ilvl w:val="0"/>
          <w:numId w:val="1"/>
        </w:numPr>
        <w:spacing w:after="120"/>
      </w:pPr>
      <w:r>
        <w:t>Meeting setup checklists</w:t>
      </w:r>
    </w:p>
    <w:p w14:paraId="2BA49716" w14:textId="0B5BF24C" w:rsidR="009773EB" w:rsidRDefault="009F07E9" w:rsidP="009773EB">
      <w:pPr>
        <w:pStyle w:val="ListParagraph"/>
        <w:numPr>
          <w:ilvl w:val="0"/>
          <w:numId w:val="1"/>
        </w:numPr>
        <w:spacing w:after="120"/>
      </w:pPr>
      <w:r>
        <w:t>C</w:t>
      </w:r>
      <w:r w:rsidR="009773EB">
        <w:t xml:space="preserve">ommunication </w:t>
      </w:r>
      <w:r>
        <w:t xml:space="preserve">document </w:t>
      </w:r>
    </w:p>
    <w:p w14:paraId="6444DF1D" w14:textId="182F2311" w:rsidR="009773EB" w:rsidRDefault="009F07E9" w:rsidP="009773EB">
      <w:pPr>
        <w:pStyle w:val="ListParagraph"/>
        <w:numPr>
          <w:ilvl w:val="0"/>
          <w:numId w:val="1"/>
        </w:numPr>
        <w:spacing w:after="120"/>
      </w:pPr>
      <w:r>
        <w:t xml:space="preserve">Thank </w:t>
      </w:r>
      <w:r w:rsidR="009773EB">
        <w:t>you</w:t>
      </w:r>
      <w:r>
        <w:t xml:space="preserve"> notes or letters</w:t>
      </w:r>
    </w:p>
    <w:p w14:paraId="4E1F06EE" w14:textId="77777777" w:rsidR="009773EB" w:rsidRDefault="009773EB" w:rsidP="5454871C">
      <w:pPr>
        <w:spacing w:after="120"/>
      </w:pPr>
    </w:p>
    <w:p w14:paraId="139FD1C7" w14:textId="77777777" w:rsidR="009F07E9" w:rsidRDefault="009F07E9" w:rsidP="5454871C">
      <w:pPr>
        <w:spacing w:after="120"/>
      </w:pPr>
    </w:p>
    <w:p w14:paraId="217B5AB4" w14:textId="77777777" w:rsidR="009F07E9" w:rsidRDefault="009F07E9" w:rsidP="5454871C">
      <w:pPr>
        <w:spacing w:after="120"/>
      </w:pPr>
    </w:p>
    <w:p w14:paraId="403950A7" w14:textId="77777777" w:rsidR="009F07E9" w:rsidRDefault="009F07E9" w:rsidP="009F07E9">
      <w:pPr>
        <w:spacing w:before="240"/>
      </w:pPr>
    </w:p>
    <w:p w14:paraId="036945F5" w14:textId="77777777" w:rsidR="009F07E9" w:rsidRPr="009F07E9" w:rsidRDefault="009F07E9" w:rsidP="009F07E9">
      <w:pPr>
        <w:spacing w:before="240"/>
        <w:rPr>
          <w:b/>
          <w:bCs/>
          <w:color w:val="223B75"/>
          <w:sz w:val="6"/>
          <w:szCs w:val="6"/>
        </w:rPr>
      </w:pPr>
    </w:p>
    <w:p w14:paraId="5168AA12" w14:textId="46A61453" w:rsidR="009F07E9" w:rsidRDefault="00C117CB" w:rsidP="009F07E9">
      <w:pPr>
        <w:spacing w:before="240"/>
        <w:rPr>
          <w:b/>
          <w:bCs/>
          <w:color w:val="223B75"/>
          <w:sz w:val="36"/>
          <w:szCs w:val="36"/>
        </w:rPr>
      </w:pPr>
      <w:r>
        <w:rPr>
          <w:b/>
          <w:bCs/>
          <w:color w:val="223B75"/>
          <w:sz w:val="36"/>
          <w:szCs w:val="36"/>
        </w:rPr>
        <w:t xml:space="preserve">Suggested TTX Planning </w:t>
      </w:r>
      <w:r w:rsidR="009F07E9">
        <w:rPr>
          <w:b/>
          <w:bCs/>
          <w:color w:val="223B75"/>
          <w:sz w:val="36"/>
          <w:szCs w:val="36"/>
        </w:rPr>
        <w:t>Timeline</w:t>
      </w:r>
    </w:p>
    <w:p w14:paraId="37515C8A" w14:textId="343B219B" w:rsidR="009F07E9" w:rsidRDefault="00C117CB" w:rsidP="009F07E9">
      <w:pPr>
        <w:spacing w:after="120"/>
      </w:pPr>
      <w:r>
        <w:t>This suggested timeline outlines the major steps to plan a tabletop exercise.</w:t>
      </w:r>
      <w:r w:rsidR="00A21147">
        <w:t xml:space="preserve"> Before conducting any TTX, fairs need a completed EAP. If an EAP needs to be developed, follow the timeline in the Prepare2Respond Livestock Event Personnel module. </w:t>
      </w:r>
    </w:p>
    <w:p w14:paraId="4757F878" w14:textId="6AC6BDBA" w:rsidR="009F07E9" w:rsidRPr="004C195C" w:rsidRDefault="00183FFE" w:rsidP="009F07E9">
      <w:pPr>
        <w:spacing w:after="120"/>
        <w:rPr>
          <w:i/>
          <w:iCs/>
        </w:rPr>
      </w:pPr>
      <w:r>
        <w:rPr>
          <w:i/>
          <w:iCs/>
        </w:rPr>
        <w:t>4</w:t>
      </w:r>
      <w:r w:rsidR="009F07E9" w:rsidRPr="004C195C">
        <w:rPr>
          <w:i/>
          <w:iCs/>
        </w:rPr>
        <w:t>-</w:t>
      </w:r>
      <w:r>
        <w:rPr>
          <w:i/>
          <w:iCs/>
        </w:rPr>
        <w:t>6</w:t>
      </w:r>
      <w:r w:rsidR="009F07E9" w:rsidRPr="004C195C">
        <w:rPr>
          <w:i/>
          <w:iCs/>
        </w:rPr>
        <w:t xml:space="preserve"> </w:t>
      </w:r>
      <w:r>
        <w:rPr>
          <w:i/>
          <w:iCs/>
        </w:rPr>
        <w:t>Weeks</w:t>
      </w:r>
      <w:r w:rsidR="009F07E9" w:rsidRPr="004C195C">
        <w:rPr>
          <w:i/>
          <w:iCs/>
        </w:rPr>
        <w:t xml:space="preserve"> </w:t>
      </w:r>
      <w:r w:rsidR="009F07E9">
        <w:rPr>
          <w:i/>
          <w:iCs/>
        </w:rPr>
        <w:t>Before</w:t>
      </w:r>
      <w:r w:rsidR="009F07E9" w:rsidRPr="004C195C">
        <w:rPr>
          <w:i/>
          <w:iCs/>
        </w:rPr>
        <w:t xml:space="preserve"> the</w:t>
      </w:r>
      <w:r>
        <w:rPr>
          <w:i/>
          <w:iCs/>
        </w:rPr>
        <w:t xml:space="preserve"> TTX</w:t>
      </w:r>
      <w:r w:rsidR="009F07E9" w:rsidRPr="004C195C">
        <w:rPr>
          <w:i/>
          <w:iCs/>
        </w:rPr>
        <w:t xml:space="preserve"> Event</w:t>
      </w:r>
      <w:r w:rsidR="009F07E9">
        <w:rPr>
          <w:i/>
          <w:iCs/>
        </w:rPr>
        <w:t xml:space="preserve"> </w:t>
      </w:r>
      <w:r w:rsidR="009F07E9" w:rsidRPr="004C195C">
        <w:rPr>
          <w:i/>
          <w:iCs/>
        </w:rPr>
        <w:t xml:space="preserve">– </w:t>
      </w:r>
      <w:r>
        <w:rPr>
          <w:i/>
          <w:iCs/>
        </w:rPr>
        <w:t>Invite</w:t>
      </w:r>
      <w:r w:rsidR="009F07E9" w:rsidRPr="004C195C">
        <w:rPr>
          <w:i/>
          <w:iCs/>
        </w:rPr>
        <w:t>:</w:t>
      </w:r>
    </w:p>
    <w:p w14:paraId="57106439" w14:textId="7942546A" w:rsidR="00183FFE" w:rsidRPr="00183FFE" w:rsidRDefault="00183FFE" w:rsidP="00183FFE">
      <w:pPr>
        <w:pStyle w:val="ListParagraph"/>
        <w:numPr>
          <w:ilvl w:val="0"/>
          <w:numId w:val="8"/>
        </w:numPr>
        <w:spacing w:after="120"/>
      </w:pPr>
      <w:r>
        <w:t>I</w:t>
      </w:r>
      <w:r w:rsidRPr="00183FFE">
        <w:t>dentif</w:t>
      </w:r>
      <w:r>
        <w:t xml:space="preserve">y </w:t>
      </w:r>
      <w:r w:rsidRPr="00183FFE">
        <w:t xml:space="preserve">and invite a </w:t>
      </w:r>
      <w:r>
        <w:t>f</w:t>
      </w:r>
      <w:r w:rsidRPr="00183FFE">
        <w:t>acilitator to lead the TTX </w:t>
      </w:r>
    </w:p>
    <w:p w14:paraId="2AE1C4E9" w14:textId="18249C0A" w:rsidR="00183FFE" w:rsidRPr="00183FFE" w:rsidRDefault="00183FFE" w:rsidP="00183FFE">
      <w:pPr>
        <w:pStyle w:val="ListParagraph"/>
        <w:numPr>
          <w:ilvl w:val="0"/>
          <w:numId w:val="8"/>
        </w:numPr>
        <w:spacing w:after="120"/>
      </w:pPr>
      <w:r w:rsidRPr="00183FFE">
        <w:t xml:space="preserve">Fair and </w:t>
      </w:r>
      <w:r>
        <w:t>f</w:t>
      </w:r>
      <w:r w:rsidRPr="00183FFE">
        <w:t>acilitator work together to confirm date and participant list</w:t>
      </w:r>
    </w:p>
    <w:p w14:paraId="3B8C5FC2" w14:textId="1ECB155C" w:rsidR="00183FFE" w:rsidRDefault="00C117CB" w:rsidP="00183FFE">
      <w:pPr>
        <w:pStyle w:val="ListParagraph"/>
        <w:numPr>
          <w:ilvl w:val="0"/>
          <w:numId w:val="8"/>
        </w:numPr>
        <w:spacing w:after="120"/>
      </w:pPr>
      <w:r>
        <w:t>S</w:t>
      </w:r>
      <w:r w:rsidR="00183FFE" w:rsidRPr="00183FFE">
        <w:t xml:space="preserve">ent </w:t>
      </w:r>
      <w:r>
        <w:t>i</w:t>
      </w:r>
      <w:r w:rsidR="00183FFE" w:rsidRPr="00183FFE">
        <w:t>nvitation</w:t>
      </w:r>
      <w:r>
        <w:t xml:space="preserve">s </w:t>
      </w:r>
      <w:r w:rsidR="00183FFE" w:rsidRPr="00183FFE">
        <w:t>to participants</w:t>
      </w:r>
      <w:r>
        <w:t xml:space="preserve"> with event details and expectations </w:t>
      </w:r>
    </w:p>
    <w:p w14:paraId="239E2620" w14:textId="33C00691" w:rsidR="009F07E9" w:rsidRPr="004C195C" w:rsidRDefault="009F07E9" w:rsidP="00C117CB">
      <w:pPr>
        <w:spacing w:before="240" w:after="120"/>
        <w:rPr>
          <w:i/>
          <w:iCs/>
        </w:rPr>
      </w:pPr>
      <w:r w:rsidRPr="004C195C">
        <w:rPr>
          <w:i/>
          <w:iCs/>
        </w:rPr>
        <w:t>3</w:t>
      </w:r>
      <w:r w:rsidR="00183FFE">
        <w:rPr>
          <w:i/>
          <w:iCs/>
        </w:rPr>
        <w:t>-4</w:t>
      </w:r>
      <w:r w:rsidRPr="004C195C">
        <w:rPr>
          <w:i/>
          <w:iCs/>
        </w:rPr>
        <w:t xml:space="preserve"> </w:t>
      </w:r>
      <w:r w:rsidR="00183FFE">
        <w:rPr>
          <w:i/>
          <w:iCs/>
        </w:rPr>
        <w:t xml:space="preserve">Weeks </w:t>
      </w:r>
      <w:r>
        <w:rPr>
          <w:i/>
          <w:iCs/>
        </w:rPr>
        <w:t>Before</w:t>
      </w:r>
      <w:r w:rsidRPr="004C195C">
        <w:rPr>
          <w:i/>
          <w:iCs/>
        </w:rPr>
        <w:t xml:space="preserve"> the</w:t>
      </w:r>
      <w:r w:rsidR="00183FFE">
        <w:rPr>
          <w:i/>
          <w:iCs/>
        </w:rPr>
        <w:t xml:space="preserve"> TTX</w:t>
      </w:r>
      <w:r w:rsidRPr="004C195C">
        <w:rPr>
          <w:i/>
          <w:iCs/>
        </w:rPr>
        <w:t xml:space="preserve"> Event</w:t>
      </w:r>
      <w:r>
        <w:rPr>
          <w:i/>
          <w:iCs/>
        </w:rPr>
        <w:t xml:space="preserve"> </w:t>
      </w:r>
      <w:r w:rsidRPr="004C195C">
        <w:rPr>
          <w:i/>
          <w:iCs/>
        </w:rPr>
        <w:t xml:space="preserve">– </w:t>
      </w:r>
      <w:r w:rsidR="00C117CB">
        <w:rPr>
          <w:i/>
          <w:iCs/>
        </w:rPr>
        <w:t>Follow-up</w:t>
      </w:r>
      <w:r w:rsidRPr="004C195C">
        <w:rPr>
          <w:i/>
          <w:iCs/>
        </w:rPr>
        <w:t>:</w:t>
      </w:r>
    </w:p>
    <w:p w14:paraId="6D9CBDC2" w14:textId="5F2E0C08" w:rsidR="00183FFE" w:rsidRPr="00183FFE" w:rsidRDefault="00C117CB" w:rsidP="00183FFE">
      <w:pPr>
        <w:pStyle w:val="ListParagraph"/>
        <w:numPr>
          <w:ilvl w:val="0"/>
          <w:numId w:val="7"/>
        </w:numPr>
        <w:spacing w:after="120"/>
      </w:pPr>
      <w:r>
        <w:t>Work with the</w:t>
      </w:r>
      <w:r w:rsidR="00183FFE">
        <w:t xml:space="preserve"> f</w:t>
      </w:r>
      <w:r w:rsidR="00183FFE" w:rsidRPr="00183FFE">
        <w:t>acilitator</w:t>
      </w:r>
      <w:r>
        <w:t xml:space="preserve"> to</w:t>
      </w:r>
      <w:r w:rsidR="00183FFE" w:rsidRPr="00183FFE">
        <w:t xml:space="preserve"> </w:t>
      </w:r>
      <w:r w:rsidR="00183FFE">
        <w:t>select the appropriate TTX</w:t>
      </w:r>
    </w:p>
    <w:p w14:paraId="2B1C0BBF" w14:textId="22DF7A2F" w:rsidR="00183FFE" w:rsidRDefault="00183FFE" w:rsidP="00183FFE">
      <w:pPr>
        <w:pStyle w:val="ListParagraph"/>
        <w:numPr>
          <w:ilvl w:val="0"/>
          <w:numId w:val="7"/>
        </w:numPr>
        <w:spacing w:after="120"/>
      </w:pPr>
      <w:r>
        <w:t>With the f</w:t>
      </w:r>
      <w:r w:rsidRPr="00183FFE">
        <w:t>acilitator</w:t>
      </w:r>
      <w:r>
        <w:t>,</w:t>
      </w:r>
      <w:r w:rsidRPr="00183FFE">
        <w:t xml:space="preserve"> confirm</w:t>
      </w:r>
      <w:r>
        <w:t xml:space="preserve"> the v</w:t>
      </w:r>
      <w:r w:rsidRPr="00183FFE">
        <w:t xml:space="preserve">enue logistics (room, setup, </w:t>
      </w:r>
      <w:r w:rsidR="00C117CB">
        <w:t>technology</w:t>
      </w:r>
      <w:r w:rsidRPr="00183FFE">
        <w:t xml:space="preserve"> needs) </w:t>
      </w:r>
    </w:p>
    <w:p w14:paraId="2D8D4EED" w14:textId="1E2E6C36" w:rsidR="00183FFE" w:rsidRDefault="00183FFE" w:rsidP="00183FFE">
      <w:pPr>
        <w:pStyle w:val="ListParagraph"/>
        <w:numPr>
          <w:ilvl w:val="0"/>
          <w:numId w:val="7"/>
        </w:numPr>
        <w:spacing w:after="120"/>
      </w:pPr>
      <w:r>
        <w:t xml:space="preserve">Check on </w:t>
      </w:r>
      <w:r w:rsidRPr="00183FFE">
        <w:t>RSVPs and</w:t>
      </w:r>
      <w:r>
        <w:t xml:space="preserve"> </w:t>
      </w:r>
      <w:r w:rsidRPr="00183FFE">
        <w:t>follow</w:t>
      </w:r>
      <w:r w:rsidR="00C117CB">
        <w:t xml:space="preserve"> </w:t>
      </w:r>
      <w:r w:rsidRPr="00183FFE">
        <w:t>up </w:t>
      </w:r>
      <w:r>
        <w:t>as needed</w:t>
      </w:r>
    </w:p>
    <w:p w14:paraId="0CCC6D59" w14:textId="1AD2DEF1" w:rsidR="00C117CB" w:rsidRDefault="00C117CB" w:rsidP="00183FFE">
      <w:pPr>
        <w:pStyle w:val="ListParagraph"/>
        <w:numPr>
          <w:ilvl w:val="0"/>
          <w:numId w:val="7"/>
        </w:numPr>
        <w:spacing w:after="120"/>
      </w:pPr>
      <w:r>
        <w:t xml:space="preserve">Ensure </w:t>
      </w:r>
      <w:r w:rsidRPr="00183FFE">
        <w:t>participant</w:t>
      </w:r>
      <w:r>
        <w:t>s are completing the Prepare2Respond online training modules</w:t>
      </w:r>
    </w:p>
    <w:p w14:paraId="4FF58EF3" w14:textId="1A8C5D6E" w:rsidR="00183FFE" w:rsidRDefault="00183FFE" w:rsidP="00183FFE">
      <w:pPr>
        <w:pStyle w:val="ListParagraph"/>
        <w:numPr>
          <w:ilvl w:val="0"/>
          <w:numId w:val="7"/>
        </w:numPr>
        <w:spacing w:after="120"/>
      </w:pPr>
      <w:r>
        <w:t>L</w:t>
      </w:r>
      <w:r w:rsidRPr="00183FFE">
        <w:t xml:space="preserve">ine up </w:t>
      </w:r>
      <w:r>
        <w:t>the n</w:t>
      </w:r>
      <w:r w:rsidRPr="00183FFE">
        <w:t>otetaker and share expectations of their role</w:t>
      </w:r>
    </w:p>
    <w:p w14:paraId="33D87818" w14:textId="3D2B1AEC" w:rsidR="009F07E9" w:rsidRPr="004C195C" w:rsidRDefault="00183FFE" w:rsidP="00C117CB">
      <w:pPr>
        <w:spacing w:before="240" w:after="120"/>
        <w:rPr>
          <w:i/>
          <w:iCs/>
        </w:rPr>
      </w:pPr>
      <w:r>
        <w:rPr>
          <w:i/>
          <w:iCs/>
        </w:rPr>
        <w:t>2 Week</w:t>
      </w:r>
      <w:r w:rsidR="009F07E9" w:rsidRPr="004C195C">
        <w:rPr>
          <w:i/>
          <w:iCs/>
        </w:rPr>
        <w:t xml:space="preserve">s </w:t>
      </w:r>
      <w:bookmarkStart w:id="0" w:name="OLE_LINK1"/>
      <w:r>
        <w:rPr>
          <w:i/>
          <w:iCs/>
        </w:rPr>
        <w:t>Before</w:t>
      </w:r>
      <w:r w:rsidRPr="004C195C">
        <w:rPr>
          <w:i/>
          <w:iCs/>
        </w:rPr>
        <w:t xml:space="preserve"> the</w:t>
      </w:r>
      <w:r>
        <w:rPr>
          <w:i/>
          <w:iCs/>
        </w:rPr>
        <w:t xml:space="preserve"> TTX</w:t>
      </w:r>
      <w:r w:rsidRPr="004C195C">
        <w:rPr>
          <w:i/>
          <w:iCs/>
        </w:rPr>
        <w:t xml:space="preserve"> Event</w:t>
      </w:r>
      <w:r w:rsidR="009F07E9" w:rsidRPr="004C195C">
        <w:rPr>
          <w:i/>
          <w:iCs/>
        </w:rPr>
        <w:t xml:space="preserve"> </w:t>
      </w:r>
      <w:bookmarkEnd w:id="0"/>
      <w:r w:rsidR="009F07E9" w:rsidRPr="004C195C">
        <w:rPr>
          <w:i/>
          <w:iCs/>
        </w:rPr>
        <w:t xml:space="preserve">– </w:t>
      </w:r>
      <w:r w:rsidR="001E0680">
        <w:rPr>
          <w:i/>
          <w:iCs/>
        </w:rPr>
        <w:t>Confirm</w:t>
      </w:r>
      <w:r w:rsidR="009F07E9" w:rsidRPr="004C195C">
        <w:rPr>
          <w:i/>
          <w:iCs/>
        </w:rPr>
        <w:t>:</w:t>
      </w:r>
    </w:p>
    <w:p w14:paraId="78422BE7" w14:textId="77777777" w:rsidR="00DD162F" w:rsidRDefault="00DD162F" w:rsidP="00DD162F">
      <w:pPr>
        <w:pStyle w:val="ListParagraph"/>
        <w:numPr>
          <w:ilvl w:val="0"/>
          <w:numId w:val="6"/>
        </w:numPr>
        <w:spacing w:after="120"/>
      </w:pPr>
      <w:r w:rsidRPr="00DD162F">
        <w:t xml:space="preserve">Confirm </w:t>
      </w:r>
      <w:r>
        <w:t xml:space="preserve">the </w:t>
      </w:r>
      <w:r w:rsidRPr="00DD162F">
        <w:t>final participant list</w:t>
      </w:r>
    </w:p>
    <w:p w14:paraId="630A5958" w14:textId="7EE07702" w:rsidR="00DD162F" w:rsidRDefault="00DD162F" w:rsidP="00DD162F">
      <w:pPr>
        <w:pStyle w:val="ListParagraph"/>
        <w:numPr>
          <w:ilvl w:val="0"/>
          <w:numId w:val="6"/>
        </w:numPr>
        <w:spacing w:after="120"/>
      </w:pPr>
      <w:r>
        <w:t xml:space="preserve">Confirm </w:t>
      </w:r>
      <w:r w:rsidRPr="00DD162F">
        <w:t>room setup and location</w:t>
      </w:r>
    </w:p>
    <w:p w14:paraId="68E90F10" w14:textId="2F898A65" w:rsidR="00DD162F" w:rsidRDefault="00C117CB" w:rsidP="00C117CB">
      <w:pPr>
        <w:pStyle w:val="ListParagraph"/>
        <w:numPr>
          <w:ilvl w:val="0"/>
          <w:numId w:val="6"/>
        </w:numPr>
        <w:spacing w:after="120"/>
      </w:pPr>
      <w:r>
        <w:t>Order drinks, snacks, food, etc.</w:t>
      </w:r>
    </w:p>
    <w:p w14:paraId="62B1147A" w14:textId="1E9CA2BA" w:rsidR="00C117CB" w:rsidRDefault="00C117CB" w:rsidP="00C117CB">
      <w:pPr>
        <w:pStyle w:val="ListParagraph"/>
        <w:numPr>
          <w:ilvl w:val="0"/>
          <w:numId w:val="6"/>
        </w:numPr>
        <w:spacing w:after="120"/>
      </w:pPr>
      <w:r>
        <w:t xml:space="preserve">Familiarize yourself with the fair’s emergency action plan </w:t>
      </w:r>
    </w:p>
    <w:p w14:paraId="07EA8471" w14:textId="1818F855" w:rsidR="00DD162F" w:rsidRPr="00DD162F" w:rsidRDefault="009F07E9" w:rsidP="00C117CB">
      <w:pPr>
        <w:spacing w:before="240" w:after="120"/>
        <w:rPr>
          <w:i/>
          <w:iCs/>
        </w:rPr>
      </w:pPr>
      <w:r w:rsidRPr="004C195C">
        <w:rPr>
          <w:i/>
          <w:iCs/>
        </w:rPr>
        <w:t>Event Week –</w:t>
      </w:r>
      <w:r w:rsidR="00C117CB">
        <w:rPr>
          <w:i/>
          <w:iCs/>
        </w:rPr>
        <w:t xml:space="preserve"> Finalize</w:t>
      </w:r>
      <w:r w:rsidR="001E0680">
        <w:rPr>
          <w:i/>
          <w:iCs/>
        </w:rPr>
        <w:t>:</w:t>
      </w:r>
      <w:r w:rsidRPr="004C195C">
        <w:rPr>
          <w:i/>
          <w:iCs/>
        </w:rPr>
        <w:t xml:space="preserve"> </w:t>
      </w:r>
    </w:p>
    <w:p w14:paraId="27AB28FE" w14:textId="67C3D2C0" w:rsidR="009F07E9" w:rsidRDefault="009F07E9" w:rsidP="009F07E9">
      <w:pPr>
        <w:pStyle w:val="ListParagraph"/>
        <w:numPr>
          <w:ilvl w:val="0"/>
          <w:numId w:val="4"/>
        </w:numPr>
        <w:spacing w:after="120"/>
      </w:pPr>
      <w:r>
        <w:t>Print materials</w:t>
      </w:r>
      <w:r w:rsidR="00DD162F">
        <w:t xml:space="preserve"> TTX materials (i.e., </w:t>
      </w:r>
      <w:r w:rsidR="00DD162F" w:rsidRPr="00DD162F">
        <w:t>Situation Manual</w:t>
      </w:r>
      <w:r w:rsidR="00DD162F">
        <w:t xml:space="preserve">, fair groups map, </w:t>
      </w:r>
      <w:r w:rsidR="00C117CB">
        <w:t xml:space="preserve">EAP, </w:t>
      </w:r>
      <w:r w:rsidR="00DD162F">
        <w:t>etc.</w:t>
      </w:r>
      <w:r w:rsidR="00DD162F" w:rsidRPr="00DD162F">
        <w:t>)</w:t>
      </w:r>
    </w:p>
    <w:p w14:paraId="6C507123" w14:textId="77777777" w:rsidR="009F07E9" w:rsidRDefault="009F07E9" w:rsidP="009F07E9">
      <w:pPr>
        <w:pStyle w:val="ListParagraph"/>
        <w:numPr>
          <w:ilvl w:val="0"/>
          <w:numId w:val="4"/>
        </w:numPr>
        <w:spacing w:after="120"/>
      </w:pPr>
      <w:r>
        <w:t>Confirm technology</w:t>
      </w:r>
    </w:p>
    <w:p w14:paraId="651135E3" w14:textId="77777777" w:rsidR="009F07E9" w:rsidRDefault="009F07E9" w:rsidP="009F07E9">
      <w:pPr>
        <w:pStyle w:val="ListParagraph"/>
        <w:numPr>
          <w:ilvl w:val="0"/>
          <w:numId w:val="4"/>
        </w:numPr>
        <w:spacing w:after="120"/>
      </w:pPr>
      <w:r>
        <w:t>Set up the meeting place</w:t>
      </w:r>
    </w:p>
    <w:p w14:paraId="604D2E23" w14:textId="77777777" w:rsidR="009F07E9" w:rsidRDefault="009F07E9" w:rsidP="009F07E9">
      <w:pPr>
        <w:pStyle w:val="ListParagraph"/>
        <w:numPr>
          <w:ilvl w:val="0"/>
          <w:numId w:val="4"/>
        </w:numPr>
        <w:spacing w:after="120"/>
      </w:pPr>
      <w:r>
        <w:t>Facilitate the exercise</w:t>
      </w:r>
    </w:p>
    <w:p w14:paraId="0BEFEB68" w14:textId="77777777" w:rsidR="009F07E9" w:rsidRPr="004C195C" w:rsidRDefault="009F07E9" w:rsidP="00C117CB">
      <w:pPr>
        <w:spacing w:before="240" w:after="120"/>
        <w:rPr>
          <w:i/>
          <w:iCs/>
        </w:rPr>
      </w:pPr>
      <w:r w:rsidRPr="004C195C">
        <w:rPr>
          <w:i/>
          <w:iCs/>
        </w:rPr>
        <w:t>1-4 Weeks After – Assessment &amp; Follow Up:</w:t>
      </w:r>
    </w:p>
    <w:p w14:paraId="0E269D78" w14:textId="0395DA58" w:rsidR="009F07E9" w:rsidRDefault="00183FFE" w:rsidP="00183FFE">
      <w:pPr>
        <w:pStyle w:val="ListParagraph"/>
        <w:numPr>
          <w:ilvl w:val="0"/>
          <w:numId w:val="8"/>
        </w:numPr>
        <w:spacing w:after="120"/>
      </w:pPr>
      <w:r>
        <w:t>G</w:t>
      </w:r>
      <w:r w:rsidRPr="00183FFE">
        <w:t>ather key personnel (in person or virtually) to review key insights</w:t>
      </w:r>
      <w:r>
        <w:t xml:space="preserve">, feedback, and </w:t>
      </w:r>
      <w:r w:rsidRPr="00183FFE">
        <w:t>outcomes</w:t>
      </w:r>
      <w:r w:rsidR="00DD162F">
        <w:t>, and assign</w:t>
      </w:r>
      <w:r w:rsidRPr="00183FFE">
        <w:t xml:space="preserve"> responsibilities</w:t>
      </w:r>
      <w:r>
        <w:t xml:space="preserve"> for next steps</w:t>
      </w:r>
    </w:p>
    <w:p w14:paraId="011F031E" w14:textId="77777777" w:rsidR="00183FFE" w:rsidRDefault="00183FFE" w:rsidP="00183FFE">
      <w:pPr>
        <w:pStyle w:val="ListParagraph"/>
        <w:numPr>
          <w:ilvl w:val="0"/>
          <w:numId w:val="8"/>
        </w:numPr>
        <w:spacing w:after="120"/>
      </w:pPr>
      <w:r>
        <w:t xml:space="preserve">Develop the </w:t>
      </w:r>
      <w:proofErr w:type="gramStart"/>
      <w:r>
        <w:t>after action</w:t>
      </w:r>
      <w:proofErr w:type="gramEnd"/>
      <w:r>
        <w:t xml:space="preserve"> report </w:t>
      </w:r>
    </w:p>
    <w:p w14:paraId="7A73D045" w14:textId="79DF286E" w:rsidR="009F07E9" w:rsidRDefault="009F07E9" w:rsidP="00183FFE">
      <w:pPr>
        <w:pStyle w:val="ListParagraph"/>
        <w:numPr>
          <w:ilvl w:val="0"/>
          <w:numId w:val="8"/>
        </w:numPr>
        <w:spacing w:after="120"/>
      </w:pPr>
      <w:r>
        <w:t>Update the emergency action plan</w:t>
      </w:r>
    </w:p>
    <w:p w14:paraId="5C4EADA6" w14:textId="63A40AC7" w:rsidR="009F07E9" w:rsidRDefault="009F07E9" w:rsidP="00183FFE">
      <w:pPr>
        <w:pStyle w:val="ListParagraph"/>
        <w:numPr>
          <w:ilvl w:val="0"/>
          <w:numId w:val="8"/>
        </w:numPr>
        <w:spacing w:after="120"/>
      </w:pPr>
      <w:r>
        <w:t>Plan next steps for training and communication</w:t>
      </w:r>
    </w:p>
    <w:sectPr w:rsidR="009F07E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3EEB3" w14:textId="77777777" w:rsidR="001919F5" w:rsidRDefault="001919F5" w:rsidP="00495F6C">
      <w:pPr>
        <w:spacing w:after="0" w:line="240" w:lineRule="auto"/>
      </w:pPr>
      <w:r>
        <w:separator/>
      </w:r>
    </w:p>
  </w:endnote>
  <w:endnote w:type="continuationSeparator" w:id="0">
    <w:p w14:paraId="0F93789A" w14:textId="77777777" w:rsidR="001919F5" w:rsidRDefault="001919F5" w:rsidP="00495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31BF" w14:textId="4824CE2F" w:rsidR="00495F6C" w:rsidRDefault="00495F6C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B17E056" wp14:editId="4C35DE4E">
              <wp:simplePos x="0" y="0"/>
              <wp:positionH relativeFrom="page">
                <wp:posOffset>0</wp:posOffset>
              </wp:positionH>
              <wp:positionV relativeFrom="page">
                <wp:posOffset>9680575</wp:posOffset>
              </wp:positionV>
              <wp:extent cx="6718300" cy="11493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18300" cy="1149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18300" h="114935">
                            <a:moveTo>
                              <a:pt x="6660691" y="0"/>
                            </a:moveTo>
                            <a:lnTo>
                              <a:pt x="0" y="0"/>
                            </a:lnTo>
                            <a:lnTo>
                              <a:pt x="0" y="114642"/>
                            </a:lnTo>
                            <a:lnTo>
                              <a:pt x="6660691" y="114642"/>
                            </a:lnTo>
                            <a:lnTo>
                              <a:pt x="6683006" y="110137"/>
                            </a:lnTo>
                            <a:lnTo>
                              <a:pt x="6701228" y="97853"/>
                            </a:lnTo>
                            <a:lnTo>
                              <a:pt x="6713514" y="79634"/>
                            </a:lnTo>
                            <a:lnTo>
                              <a:pt x="6718019" y="57327"/>
                            </a:lnTo>
                            <a:lnTo>
                              <a:pt x="6713514" y="35013"/>
                            </a:lnTo>
                            <a:lnTo>
                              <a:pt x="6701228" y="16790"/>
                            </a:lnTo>
                            <a:lnTo>
                              <a:pt x="6683006" y="4505"/>
                            </a:lnTo>
                            <a:lnTo>
                              <a:pt x="6660691" y="0"/>
                            </a:lnTo>
                            <a:close/>
                          </a:path>
                        </a:pathLst>
                      </a:custGeom>
                      <a:solidFill>
                        <a:srgbClr val="2F5E9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Graphic 3" style="position:absolute;margin-left:0;margin-top:762.25pt;width:529pt;height:9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18300,114935" o:spid="_x0000_s1026" fillcolor="#2f5e97" stroked="f" path="m6660691,l,,,114642r6660691,l6683006,110137r18222,-12284l6713514,79634r4505,-22307l6713514,35013,6701228,16790,6683006,4505,6660691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" w14:anchorId="4DDD0378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4DCADC5" wp14:editId="11462CEB">
              <wp:simplePos x="0" y="0"/>
              <wp:positionH relativeFrom="page">
                <wp:posOffset>0</wp:posOffset>
              </wp:positionH>
              <wp:positionV relativeFrom="page">
                <wp:posOffset>9442450</wp:posOffset>
              </wp:positionV>
              <wp:extent cx="6889750" cy="12573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89750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0384" h="125730">
                            <a:moveTo>
                              <a:pt x="6827415" y="0"/>
                            </a:moveTo>
                            <a:lnTo>
                              <a:pt x="0" y="0"/>
                            </a:lnTo>
                            <a:lnTo>
                              <a:pt x="0" y="125450"/>
                            </a:lnTo>
                            <a:lnTo>
                              <a:pt x="6827415" y="125450"/>
                            </a:lnTo>
                            <a:lnTo>
                              <a:pt x="6851832" y="120521"/>
                            </a:lnTo>
                            <a:lnTo>
                              <a:pt x="6871770" y="107080"/>
                            </a:lnTo>
                            <a:lnTo>
                              <a:pt x="6885212" y="87142"/>
                            </a:lnTo>
                            <a:lnTo>
                              <a:pt x="6890141" y="62725"/>
                            </a:lnTo>
                            <a:lnTo>
                              <a:pt x="6885212" y="38308"/>
                            </a:lnTo>
                            <a:lnTo>
                              <a:pt x="6871770" y="18370"/>
                            </a:lnTo>
                            <a:lnTo>
                              <a:pt x="6851832" y="4928"/>
                            </a:lnTo>
                            <a:lnTo>
                              <a:pt x="6827415" y="0"/>
                            </a:lnTo>
                            <a:close/>
                          </a:path>
                        </a:pathLst>
                      </a:custGeom>
                      <a:solidFill>
                        <a:srgbClr val="203C7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Graphic 4" style="position:absolute;margin-left:0;margin-top:743.5pt;width:542.5pt;height:9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0384,125730" o:spid="_x0000_s1026" fillcolor="#203c75" stroked="f" path="m6827415,l,,,125450r6827415,l6851832,120521r19938,-13441l6885212,87142r4929,-24417l6885212,38308,6871770,18370,6851832,4928,6827415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" w14:anchorId="24C0B503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FC38B8E" wp14:editId="7B4B4294">
              <wp:simplePos x="0" y="0"/>
              <wp:positionH relativeFrom="page">
                <wp:posOffset>0</wp:posOffset>
              </wp:positionH>
              <wp:positionV relativeFrom="page">
                <wp:posOffset>9172575</wp:posOffset>
              </wp:positionV>
              <wp:extent cx="7080250" cy="17272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80250" cy="172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80250" h="172720">
                            <a:moveTo>
                              <a:pt x="6993470" y="0"/>
                            </a:moveTo>
                            <a:lnTo>
                              <a:pt x="0" y="0"/>
                            </a:lnTo>
                            <a:lnTo>
                              <a:pt x="0" y="172529"/>
                            </a:lnTo>
                            <a:lnTo>
                              <a:pt x="6993470" y="172529"/>
                            </a:lnTo>
                            <a:lnTo>
                              <a:pt x="7027045" y="165750"/>
                            </a:lnTo>
                            <a:lnTo>
                              <a:pt x="7054464" y="147264"/>
                            </a:lnTo>
                            <a:lnTo>
                              <a:pt x="7072950" y="119846"/>
                            </a:lnTo>
                            <a:lnTo>
                              <a:pt x="7079729" y="86271"/>
                            </a:lnTo>
                            <a:lnTo>
                              <a:pt x="7072950" y="52688"/>
                            </a:lnTo>
                            <a:lnTo>
                              <a:pt x="7054464" y="25266"/>
                            </a:lnTo>
                            <a:lnTo>
                              <a:pt x="7027045" y="6779"/>
                            </a:lnTo>
                            <a:lnTo>
                              <a:pt x="6993470" y="0"/>
                            </a:lnTo>
                            <a:close/>
                          </a:path>
                        </a:pathLst>
                      </a:custGeom>
                      <a:solidFill>
                        <a:srgbClr val="A91D3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Graphic 5" style="position:absolute;margin-left:0;margin-top:722.25pt;width:557.5pt;height:13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80250,172720" o:spid="_x0000_s1026" fillcolor="#a91d36" stroked="f" path="m6993470,l,,,172529r6993470,l7027045,165750r27419,-18486l7072950,119846r6779,-33575l7072950,52688,7054464,25266,7027045,6779,6993470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" w14:anchorId="689F92E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AE8B1" w14:textId="77777777" w:rsidR="001919F5" w:rsidRDefault="001919F5" w:rsidP="00495F6C">
      <w:pPr>
        <w:spacing w:after="0" w:line="240" w:lineRule="auto"/>
      </w:pPr>
      <w:r>
        <w:separator/>
      </w:r>
    </w:p>
  </w:footnote>
  <w:footnote w:type="continuationSeparator" w:id="0">
    <w:p w14:paraId="68C509C2" w14:textId="77777777" w:rsidR="001919F5" w:rsidRDefault="001919F5" w:rsidP="00495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ACDC9" w14:textId="11E3B31B" w:rsidR="00495F6C" w:rsidRPr="00A26C1B" w:rsidRDefault="00130E04">
    <w:pPr>
      <w:pStyle w:val="Header"/>
      <w:rPr>
        <w:rFonts w:ascii="Aptos Display" w:hAnsi="Aptos Display"/>
        <w:b/>
        <w:bCs/>
        <w:color w:val="A90533"/>
        <w:sz w:val="60"/>
        <w:szCs w:val="60"/>
      </w:rPr>
    </w:pPr>
    <w:r>
      <w:rPr>
        <w:rFonts w:ascii="Aptos Display" w:hAnsi="Aptos Display" w:cs="Calibri"/>
        <w:b/>
        <w:bCs/>
        <w:color w:val="A90533"/>
        <w:sz w:val="56"/>
        <w:szCs w:val="56"/>
        <w:shd w:val="clear" w:color="auto" w:fill="FFFFFF"/>
      </w:rPr>
      <w:t>Fair TTX</w:t>
    </w:r>
    <w:r w:rsidR="00AF3C5D">
      <w:rPr>
        <w:rFonts w:ascii="Aptos Display" w:hAnsi="Aptos Display" w:cs="Calibri"/>
        <w:b/>
        <w:bCs/>
        <w:color w:val="A90533"/>
        <w:sz w:val="56"/>
        <w:szCs w:val="56"/>
        <w:shd w:val="clear" w:color="auto" w:fill="FFFFFF"/>
      </w:rPr>
      <w:t xml:space="preserve"> </w:t>
    </w:r>
    <w:r>
      <w:rPr>
        <w:rFonts w:ascii="Aptos Display" w:hAnsi="Aptos Display" w:cs="Calibri"/>
        <w:b/>
        <w:bCs/>
        <w:color w:val="A90533"/>
        <w:sz w:val="56"/>
        <w:szCs w:val="56"/>
        <w:shd w:val="clear" w:color="auto" w:fill="FFFFFF"/>
      </w:rPr>
      <w:t>Planning Guide</w:t>
    </w:r>
    <w:r w:rsidR="00A26C1B" w:rsidRPr="00A26C1B">
      <w:rPr>
        <w:rFonts w:ascii="Aptos Display" w:hAnsi="Aptos Display" w:cs="Calibri"/>
        <w:b/>
        <w:bCs/>
        <w:color w:val="A90533"/>
        <w:sz w:val="56"/>
        <w:szCs w:val="56"/>
        <w:shd w:val="clear" w:color="auto" w:fill="FFFFFF"/>
      </w:rPr>
      <w:t xml:space="preserve"> </w:t>
    </w:r>
    <w:r w:rsidR="00495F6C" w:rsidRPr="00A26C1B">
      <w:rPr>
        <w:rFonts w:ascii="Aptos Display" w:hAnsi="Aptos Display"/>
        <w:b/>
        <w:bCs/>
        <w:noProof/>
        <w:color w:val="A90533"/>
        <w:sz w:val="60"/>
        <w:szCs w:val="60"/>
      </w:rPr>
      <w:drawing>
        <wp:anchor distT="0" distB="0" distL="0" distR="0" simplePos="0" relativeHeight="251663360" behindDoc="1" locked="0" layoutInCell="1" allowOverlap="1" wp14:anchorId="3DB44424" wp14:editId="51E87976">
          <wp:simplePos x="0" y="0"/>
          <wp:positionH relativeFrom="page">
            <wp:posOffset>5521234</wp:posOffset>
          </wp:positionH>
          <wp:positionV relativeFrom="page">
            <wp:posOffset>100149</wp:posOffset>
          </wp:positionV>
          <wp:extent cx="1874520" cy="1250276"/>
          <wp:effectExtent l="0" t="0" r="0" b="0"/>
          <wp:wrapNone/>
          <wp:docPr id="1" name="Image 1" descr="A blue circle with red text and a number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ue circle with red text and a number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4520" cy="12502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21A7"/>
    <w:multiLevelType w:val="hybridMultilevel"/>
    <w:tmpl w:val="827E9E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16104A"/>
    <w:multiLevelType w:val="hybridMultilevel"/>
    <w:tmpl w:val="31DABF84"/>
    <w:lvl w:ilvl="0" w:tplc="9BE42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140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B23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E4D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046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E078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C83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4EB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7E99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59117B"/>
    <w:multiLevelType w:val="hybridMultilevel"/>
    <w:tmpl w:val="3492425A"/>
    <w:lvl w:ilvl="0" w:tplc="C4F0D42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EA17E"/>
    <w:multiLevelType w:val="hybridMultilevel"/>
    <w:tmpl w:val="163E95F6"/>
    <w:lvl w:ilvl="0" w:tplc="6270F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B852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68B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1CA3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07C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B6D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FCD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8AD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2681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32086"/>
    <w:multiLevelType w:val="hybridMultilevel"/>
    <w:tmpl w:val="BDE6D2AC"/>
    <w:lvl w:ilvl="0" w:tplc="9BA45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C2E4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12A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FC27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CA3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569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92D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FCE0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50F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8DF4E"/>
    <w:multiLevelType w:val="hybridMultilevel"/>
    <w:tmpl w:val="8506ABB8"/>
    <w:lvl w:ilvl="0" w:tplc="33D03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12B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25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609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20A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E45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D0E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54E7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82EF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0B47A"/>
    <w:multiLevelType w:val="hybridMultilevel"/>
    <w:tmpl w:val="7B8ADF04"/>
    <w:lvl w:ilvl="0" w:tplc="2B8E3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522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BE0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AA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EC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87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8A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E08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B07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1449B"/>
    <w:multiLevelType w:val="hybridMultilevel"/>
    <w:tmpl w:val="4B28BCDC"/>
    <w:lvl w:ilvl="0" w:tplc="D7F2D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300C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B86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0C0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E82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D82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12A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B075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E0B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0138F"/>
    <w:multiLevelType w:val="hybridMultilevel"/>
    <w:tmpl w:val="C75E0F22"/>
    <w:lvl w:ilvl="0" w:tplc="E390A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C0C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12F6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48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36ED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F64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227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DE39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10B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26EA7"/>
    <w:multiLevelType w:val="hybridMultilevel"/>
    <w:tmpl w:val="6E623290"/>
    <w:lvl w:ilvl="0" w:tplc="40847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24A1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8CF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48B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583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9CC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DC2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5883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243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637B0"/>
    <w:multiLevelType w:val="hybridMultilevel"/>
    <w:tmpl w:val="F0BACBA2"/>
    <w:lvl w:ilvl="0" w:tplc="96D26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14A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764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CA0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F68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7EA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82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A27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744B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F9FBB"/>
    <w:multiLevelType w:val="hybridMultilevel"/>
    <w:tmpl w:val="26FCDD78"/>
    <w:lvl w:ilvl="0" w:tplc="E59AD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A692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7C7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89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C3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621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C2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8A8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8A3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24FBA"/>
    <w:multiLevelType w:val="hybridMultilevel"/>
    <w:tmpl w:val="A5CAD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517C5"/>
    <w:multiLevelType w:val="hybridMultilevel"/>
    <w:tmpl w:val="49525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9C2D0B"/>
    <w:multiLevelType w:val="hybridMultilevel"/>
    <w:tmpl w:val="97F652D0"/>
    <w:lvl w:ilvl="0" w:tplc="4EC0B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862A5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3AF5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68D4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0C8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D2A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2C5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108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E83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4EB6C40"/>
    <w:multiLevelType w:val="hybridMultilevel"/>
    <w:tmpl w:val="428C6C7A"/>
    <w:lvl w:ilvl="0" w:tplc="073A8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F08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5C7F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6C4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1CE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F41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422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706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884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5AA5041"/>
    <w:multiLevelType w:val="hybridMultilevel"/>
    <w:tmpl w:val="67AE092E"/>
    <w:lvl w:ilvl="0" w:tplc="99F85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CE6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05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26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AE9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965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1C59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8D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E4B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C3830"/>
    <w:multiLevelType w:val="hybridMultilevel"/>
    <w:tmpl w:val="3306CECE"/>
    <w:lvl w:ilvl="0" w:tplc="6C44C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905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A60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3A8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84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9A2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140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786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09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D55C9"/>
    <w:multiLevelType w:val="multilevel"/>
    <w:tmpl w:val="B1CE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9646749"/>
    <w:multiLevelType w:val="multilevel"/>
    <w:tmpl w:val="46E89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BD6513E"/>
    <w:multiLevelType w:val="hybridMultilevel"/>
    <w:tmpl w:val="703ACD2A"/>
    <w:lvl w:ilvl="0" w:tplc="56EAB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18D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0C9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4D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7C3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2C0D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87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FE8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61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C94FE"/>
    <w:multiLevelType w:val="hybridMultilevel"/>
    <w:tmpl w:val="1F5EC5FE"/>
    <w:lvl w:ilvl="0" w:tplc="25BA9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544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C6D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40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3AC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7AE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287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EA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C68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34038"/>
    <w:multiLevelType w:val="hybridMultilevel"/>
    <w:tmpl w:val="BDB2EED0"/>
    <w:lvl w:ilvl="0" w:tplc="2E54C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7A8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6A46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45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A1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48C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638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2EF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B834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100F9"/>
    <w:multiLevelType w:val="hybridMultilevel"/>
    <w:tmpl w:val="01242376"/>
    <w:lvl w:ilvl="0" w:tplc="DB0E5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24C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F840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9A8A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B0C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F2C4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909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066E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B2F7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22F1DBF"/>
    <w:multiLevelType w:val="multilevel"/>
    <w:tmpl w:val="D3DA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42CE34"/>
    <w:multiLevelType w:val="hybridMultilevel"/>
    <w:tmpl w:val="3D3A2CEE"/>
    <w:lvl w:ilvl="0" w:tplc="FC70E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ACDE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BC9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BEC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FA61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3C1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A4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380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946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E4187"/>
    <w:multiLevelType w:val="hybridMultilevel"/>
    <w:tmpl w:val="7A884724"/>
    <w:lvl w:ilvl="0" w:tplc="ADD8B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43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E47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FC9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5AE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7C7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E7B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B205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F41A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34150"/>
    <w:multiLevelType w:val="multilevel"/>
    <w:tmpl w:val="9254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1920D2B"/>
    <w:multiLevelType w:val="hybridMultilevel"/>
    <w:tmpl w:val="47E201FC"/>
    <w:lvl w:ilvl="0" w:tplc="989E6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F6B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EEC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8B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EC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8A3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0A3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C69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8C1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8A807"/>
    <w:multiLevelType w:val="hybridMultilevel"/>
    <w:tmpl w:val="D8DC3042"/>
    <w:lvl w:ilvl="0" w:tplc="E1BED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EE49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208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402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0E0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602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A24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C45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F85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466CD"/>
    <w:multiLevelType w:val="hybridMultilevel"/>
    <w:tmpl w:val="4B36A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D0D7A"/>
    <w:multiLevelType w:val="hybridMultilevel"/>
    <w:tmpl w:val="020C0950"/>
    <w:lvl w:ilvl="0" w:tplc="C4045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ACD3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187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A2B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6CE8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58B6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5AA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569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2B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539750">
    <w:abstractNumId w:val="17"/>
  </w:num>
  <w:num w:numId="2" w16cid:durableId="809976549">
    <w:abstractNumId w:val="11"/>
  </w:num>
  <w:num w:numId="3" w16cid:durableId="1466045228">
    <w:abstractNumId w:val="7"/>
  </w:num>
  <w:num w:numId="4" w16cid:durableId="1096294659">
    <w:abstractNumId w:val="25"/>
  </w:num>
  <w:num w:numId="5" w16cid:durableId="282229344">
    <w:abstractNumId w:val="21"/>
  </w:num>
  <w:num w:numId="6" w16cid:durableId="267930270">
    <w:abstractNumId w:val="3"/>
  </w:num>
  <w:num w:numId="7" w16cid:durableId="1487939788">
    <w:abstractNumId w:val="6"/>
  </w:num>
  <w:num w:numId="8" w16cid:durableId="1932814743">
    <w:abstractNumId w:val="26"/>
  </w:num>
  <w:num w:numId="9" w16cid:durableId="200627580">
    <w:abstractNumId w:val="16"/>
  </w:num>
  <w:num w:numId="10" w16cid:durableId="613710707">
    <w:abstractNumId w:val="20"/>
  </w:num>
  <w:num w:numId="11" w16cid:durableId="1963145290">
    <w:abstractNumId w:val="9"/>
  </w:num>
  <w:num w:numId="12" w16cid:durableId="1187131622">
    <w:abstractNumId w:val="31"/>
  </w:num>
  <w:num w:numId="13" w16cid:durableId="1447852968">
    <w:abstractNumId w:val="22"/>
  </w:num>
  <w:num w:numId="14" w16cid:durableId="255024274">
    <w:abstractNumId w:val="29"/>
  </w:num>
  <w:num w:numId="15" w16cid:durableId="1183592078">
    <w:abstractNumId w:val="8"/>
  </w:num>
  <w:num w:numId="16" w16cid:durableId="584534853">
    <w:abstractNumId w:val="5"/>
  </w:num>
  <w:num w:numId="17" w16cid:durableId="1529684913">
    <w:abstractNumId w:val="28"/>
  </w:num>
  <w:num w:numId="18" w16cid:durableId="777675874">
    <w:abstractNumId w:val="4"/>
  </w:num>
  <w:num w:numId="19" w16cid:durableId="1827280992">
    <w:abstractNumId w:val="10"/>
  </w:num>
  <w:num w:numId="20" w16cid:durableId="174804587">
    <w:abstractNumId w:val="13"/>
  </w:num>
  <w:num w:numId="21" w16cid:durableId="1620839831">
    <w:abstractNumId w:val="0"/>
  </w:num>
  <w:num w:numId="22" w16cid:durableId="1084454376">
    <w:abstractNumId w:val="2"/>
  </w:num>
  <w:num w:numId="23" w16cid:durableId="1528062608">
    <w:abstractNumId w:val="30"/>
  </w:num>
  <w:num w:numId="24" w16cid:durableId="2094622478">
    <w:abstractNumId w:val="19"/>
  </w:num>
  <w:num w:numId="25" w16cid:durableId="1172791994">
    <w:abstractNumId w:val="24"/>
  </w:num>
  <w:num w:numId="26" w16cid:durableId="1107887069">
    <w:abstractNumId w:val="18"/>
  </w:num>
  <w:num w:numId="27" w16cid:durableId="622885716">
    <w:abstractNumId w:val="27"/>
  </w:num>
  <w:num w:numId="28" w16cid:durableId="1474759828">
    <w:abstractNumId w:val="12"/>
  </w:num>
  <w:num w:numId="29" w16cid:durableId="209458061">
    <w:abstractNumId w:val="23"/>
  </w:num>
  <w:num w:numId="30" w16cid:durableId="794757773">
    <w:abstractNumId w:val="14"/>
  </w:num>
  <w:num w:numId="31" w16cid:durableId="1490438916">
    <w:abstractNumId w:val="1"/>
  </w:num>
  <w:num w:numId="32" w16cid:durableId="5611399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60"/>
    <w:rsid w:val="0008117F"/>
    <w:rsid w:val="00083B77"/>
    <w:rsid w:val="000B212E"/>
    <w:rsid w:val="000D0019"/>
    <w:rsid w:val="000F4A81"/>
    <w:rsid w:val="00130E04"/>
    <w:rsid w:val="001316A8"/>
    <w:rsid w:val="001412BB"/>
    <w:rsid w:val="00183FFE"/>
    <w:rsid w:val="001919F5"/>
    <w:rsid w:val="001D71C7"/>
    <w:rsid w:val="001E0680"/>
    <w:rsid w:val="0024318A"/>
    <w:rsid w:val="00244B7D"/>
    <w:rsid w:val="00267D7B"/>
    <w:rsid w:val="002A21D1"/>
    <w:rsid w:val="002D622A"/>
    <w:rsid w:val="003F660A"/>
    <w:rsid w:val="00495F6C"/>
    <w:rsid w:val="004A1476"/>
    <w:rsid w:val="004C195C"/>
    <w:rsid w:val="004F01DE"/>
    <w:rsid w:val="00511697"/>
    <w:rsid w:val="00542130"/>
    <w:rsid w:val="005B1285"/>
    <w:rsid w:val="005F3DB7"/>
    <w:rsid w:val="006007F8"/>
    <w:rsid w:val="00622F77"/>
    <w:rsid w:val="00625943"/>
    <w:rsid w:val="006B590E"/>
    <w:rsid w:val="006D51A0"/>
    <w:rsid w:val="006E0EE8"/>
    <w:rsid w:val="00706E8D"/>
    <w:rsid w:val="00710608"/>
    <w:rsid w:val="007E468D"/>
    <w:rsid w:val="008671FB"/>
    <w:rsid w:val="0089422E"/>
    <w:rsid w:val="008C26A3"/>
    <w:rsid w:val="00946630"/>
    <w:rsid w:val="00946F60"/>
    <w:rsid w:val="009773EB"/>
    <w:rsid w:val="009B1C47"/>
    <w:rsid w:val="009F07E9"/>
    <w:rsid w:val="00A21147"/>
    <w:rsid w:val="00A26C1B"/>
    <w:rsid w:val="00A3798F"/>
    <w:rsid w:val="00AF3C5D"/>
    <w:rsid w:val="00B11090"/>
    <w:rsid w:val="00B37E36"/>
    <w:rsid w:val="00B651BB"/>
    <w:rsid w:val="00B65AAD"/>
    <w:rsid w:val="00BA1D19"/>
    <w:rsid w:val="00BF2C38"/>
    <w:rsid w:val="00C117CB"/>
    <w:rsid w:val="00C12A8D"/>
    <w:rsid w:val="00C152D5"/>
    <w:rsid w:val="00C62B30"/>
    <w:rsid w:val="00CB73F9"/>
    <w:rsid w:val="00CC37F5"/>
    <w:rsid w:val="00CE452D"/>
    <w:rsid w:val="00DD162F"/>
    <w:rsid w:val="00DD7546"/>
    <w:rsid w:val="00E409AE"/>
    <w:rsid w:val="00E97E4D"/>
    <w:rsid w:val="00EB385D"/>
    <w:rsid w:val="00ED4C8F"/>
    <w:rsid w:val="00EF468C"/>
    <w:rsid w:val="00F67A42"/>
    <w:rsid w:val="00F96430"/>
    <w:rsid w:val="00FB3F01"/>
    <w:rsid w:val="00FB44BD"/>
    <w:rsid w:val="00FC0978"/>
    <w:rsid w:val="00FE02C1"/>
    <w:rsid w:val="00FE3FC3"/>
    <w:rsid w:val="5454871C"/>
    <w:rsid w:val="5A80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5F0126"/>
  <w15:chartTrackingRefBased/>
  <w15:docId w15:val="{5D36B5F8-23C6-A749-B012-53E5AE0A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FFE"/>
  </w:style>
  <w:style w:type="paragraph" w:styleId="Heading1">
    <w:name w:val="heading 1"/>
    <w:basedOn w:val="Normal"/>
    <w:next w:val="Normal"/>
    <w:link w:val="Heading1Char"/>
    <w:uiPriority w:val="9"/>
    <w:qFormat/>
    <w:rsid w:val="00946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F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F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F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F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F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F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F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F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F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F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F60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946F60"/>
  </w:style>
  <w:style w:type="character" w:styleId="Strong">
    <w:name w:val="Strong"/>
    <w:basedOn w:val="DefaultParagraphFont"/>
    <w:uiPriority w:val="22"/>
    <w:qFormat/>
    <w:rsid w:val="00946F60"/>
    <w:rPr>
      <w:b/>
      <w:bCs/>
    </w:rPr>
  </w:style>
  <w:style w:type="character" w:styleId="Hyperlink">
    <w:name w:val="Hyperlink"/>
    <w:basedOn w:val="DefaultParagraphFont"/>
    <w:uiPriority w:val="99"/>
    <w:unhideWhenUsed/>
    <w:rsid w:val="00495F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F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5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F6C"/>
  </w:style>
  <w:style w:type="paragraph" w:styleId="Footer">
    <w:name w:val="footer"/>
    <w:basedOn w:val="Normal"/>
    <w:link w:val="FooterChar"/>
    <w:uiPriority w:val="99"/>
    <w:unhideWhenUsed/>
    <w:rsid w:val="00495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F6C"/>
  </w:style>
  <w:style w:type="character" w:customStyle="1" w:styleId="vkekvd">
    <w:name w:val="vkekvd"/>
    <w:basedOn w:val="DefaultParagraphFont"/>
    <w:rsid w:val="00DD7546"/>
  </w:style>
  <w:style w:type="character" w:styleId="CommentReference">
    <w:name w:val="annotation reference"/>
    <w:basedOn w:val="DefaultParagraphFont"/>
    <w:uiPriority w:val="99"/>
    <w:semiHidden/>
    <w:unhideWhenUsed/>
    <w:rsid w:val="00C12A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A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A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A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A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862</Words>
  <Characters>5150</Characters>
  <Application>Microsoft Office Word</Application>
  <DocSecurity>0</DocSecurity>
  <Lines>122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Rebich</dc:creator>
  <cp:keywords/>
  <dc:description/>
  <cp:lastModifiedBy>Craig Rebich</cp:lastModifiedBy>
  <cp:revision>48</cp:revision>
  <dcterms:created xsi:type="dcterms:W3CDTF">2025-11-21T15:52:00Z</dcterms:created>
  <dcterms:modified xsi:type="dcterms:W3CDTF">2025-11-25T16:39:00Z</dcterms:modified>
</cp:coreProperties>
</file>